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EC0E" w14:textId="77777777" w:rsidR="00BD1576" w:rsidRPr="00A73083" w:rsidRDefault="00DF20CF" w:rsidP="00DF20CF">
      <w:pPr>
        <w:pStyle w:val="Untertitel"/>
        <w:rPr>
          <w:rFonts w:ascii="Arial" w:hAnsi="Arial" w:cs="Arial"/>
          <w:sz w:val="32"/>
          <w:szCs w:val="32"/>
        </w:rPr>
      </w:pPr>
      <w:r w:rsidRPr="00A73083">
        <w:rPr>
          <w:rFonts w:ascii="Arial" w:hAnsi="Arial" w:cs="Arial"/>
          <w:sz w:val="32"/>
          <w:szCs w:val="32"/>
        </w:rPr>
        <w:t>Access to neutron facilities</w:t>
      </w:r>
    </w:p>
    <w:p w14:paraId="7C90EC0F" w14:textId="77777777" w:rsidR="00DF20CF" w:rsidRPr="00A73083" w:rsidRDefault="00DF20CF" w:rsidP="00DF20CF">
      <w:pPr>
        <w:pStyle w:val="berschrift1"/>
        <w:rPr>
          <w:rFonts w:cs="Arial"/>
        </w:rPr>
      </w:pPr>
      <w:r w:rsidRPr="00A73083">
        <w:rPr>
          <w:rFonts w:cs="Arial"/>
        </w:rPr>
        <w:t>Title of proposed experiment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DF20CF" w:rsidRPr="00A73083" w14:paraId="7C90EC12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10" w14:textId="77777777" w:rsidR="00DF20CF" w:rsidRPr="00A73083" w:rsidRDefault="00DF20CF" w:rsidP="002437D6">
            <w:pPr>
              <w:rPr>
                <w:rFonts w:ascii="Arial" w:hAnsi="Arial" w:cs="Arial"/>
              </w:rPr>
            </w:pPr>
          </w:p>
          <w:p w14:paraId="7C90EC11" w14:textId="77777777" w:rsidR="00DF20CF" w:rsidRPr="00A73083" w:rsidRDefault="00DF20CF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13" w14:textId="77777777" w:rsidR="00C50E24" w:rsidRPr="00A73083" w:rsidRDefault="00C50E24" w:rsidP="00C50E24">
      <w:pPr>
        <w:pStyle w:val="berschrift1"/>
        <w:rPr>
          <w:rFonts w:cs="Arial"/>
        </w:rPr>
      </w:pPr>
      <w:r w:rsidRPr="00A73083">
        <w:rPr>
          <w:rFonts w:cs="Arial"/>
        </w:rPr>
        <w:t>Spokesperson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C50E24" w:rsidRPr="00A73083" w14:paraId="7C90EC16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14" w14:textId="77777777" w:rsidR="00C50E24" w:rsidRPr="00A73083" w:rsidRDefault="00C50E24" w:rsidP="002437D6">
            <w:pPr>
              <w:rPr>
                <w:rFonts w:ascii="Arial" w:hAnsi="Arial" w:cs="Arial"/>
              </w:rPr>
            </w:pPr>
            <w:r w:rsidRPr="00A73083">
              <w:rPr>
                <w:rFonts w:ascii="Arial" w:hAnsi="Arial" w:cs="Arial"/>
              </w:rPr>
              <w:t>(name, affiliation, phone, email)</w:t>
            </w:r>
          </w:p>
          <w:p w14:paraId="7C90EC15" w14:textId="77777777" w:rsidR="00C50E24" w:rsidRPr="00A73083" w:rsidRDefault="00C50E24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17" w14:textId="77777777" w:rsidR="00C50E24" w:rsidRPr="00A73083" w:rsidRDefault="00C50E24" w:rsidP="00C50E24">
      <w:pPr>
        <w:pStyle w:val="berschrift1"/>
        <w:rPr>
          <w:rFonts w:cs="Arial"/>
        </w:rPr>
      </w:pPr>
      <w:r w:rsidRPr="00A73083">
        <w:rPr>
          <w:rFonts w:cs="Arial"/>
        </w:rPr>
        <w:t>Preferred facility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C50E24" w:rsidRPr="00A73083" w14:paraId="7C90EC1A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18" w14:textId="1D656518" w:rsidR="00C50E24" w:rsidRPr="00A73083" w:rsidRDefault="0084645E" w:rsidP="00243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4645E">
              <w:rPr>
                <w:rFonts w:ascii="Arial" w:hAnsi="Arial" w:cs="Arial"/>
              </w:rPr>
              <w:t>Has the experiment proposal been submitted/accepted at the facility</w:t>
            </w:r>
            <w:r>
              <w:rPr>
                <w:rFonts w:ascii="Arial" w:hAnsi="Arial" w:cs="Arial"/>
              </w:rPr>
              <w:t>?)</w:t>
            </w:r>
          </w:p>
          <w:p w14:paraId="7C90EC19" w14:textId="77777777" w:rsidR="00C50E24" w:rsidRPr="00A73083" w:rsidRDefault="00C50E24" w:rsidP="002437D6">
            <w:pPr>
              <w:pStyle w:val="berschrift1"/>
              <w:rPr>
                <w:rFonts w:cs="Arial"/>
              </w:rPr>
            </w:pPr>
            <w:bookmarkStart w:id="0" w:name="_GoBack"/>
            <w:bookmarkEnd w:id="0"/>
          </w:p>
        </w:tc>
      </w:tr>
    </w:tbl>
    <w:p w14:paraId="7C90EC1B" w14:textId="77777777" w:rsidR="00C50E24" w:rsidRPr="00A73083" w:rsidRDefault="00C50E24" w:rsidP="00C50E24">
      <w:pPr>
        <w:pStyle w:val="berschrift1"/>
        <w:rPr>
          <w:rFonts w:cs="Arial"/>
        </w:rPr>
      </w:pPr>
      <w:r w:rsidRPr="00A73083">
        <w:rPr>
          <w:rFonts w:cs="Arial"/>
        </w:rPr>
        <w:t xml:space="preserve">Contact person at </w:t>
      </w:r>
      <w:r w:rsidR="00D97C34" w:rsidRPr="00A73083">
        <w:rPr>
          <w:rFonts w:cs="Arial"/>
        </w:rPr>
        <w:t>APRENDE</w:t>
      </w:r>
      <w:r w:rsidRPr="00A73083">
        <w:rPr>
          <w:rFonts w:cs="Arial"/>
        </w:rPr>
        <w:t xml:space="preserve"> facility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C50E24" w:rsidRPr="00A73083" w14:paraId="7C90EC1E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1C" w14:textId="77777777" w:rsidR="00C50E24" w:rsidRPr="00A73083" w:rsidRDefault="00C50E24" w:rsidP="002437D6">
            <w:pPr>
              <w:rPr>
                <w:rFonts w:ascii="Arial" w:hAnsi="Arial" w:cs="Arial"/>
                <w:lang w:val="en-US"/>
              </w:rPr>
            </w:pPr>
          </w:p>
          <w:p w14:paraId="7C90EC1D" w14:textId="77777777" w:rsidR="00C50E24" w:rsidRPr="00A73083" w:rsidRDefault="00C50E24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1F" w14:textId="77777777" w:rsidR="00C50E24" w:rsidRPr="00A73083" w:rsidRDefault="00C50E24" w:rsidP="00C50E24">
      <w:pPr>
        <w:pStyle w:val="berschrift1"/>
        <w:rPr>
          <w:rFonts w:cs="Arial"/>
        </w:rPr>
      </w:pPr>
      <w:r w:rsidRPr="00A73083">
        <w:rPr>
          <w:rFonts w:cs="Arial"/>
        </w:rPr>
        <w:t>Type of experiment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C50E24" w:rsidRPr="00A73083" w14:paraId="7C90EC22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20" w14:textId="35C02433" w:rsidR="00C50E24" w:rsidRPr="00A73083" w:rsidRDefault="00C50E24" w:rsidP="002437D6">
            <w:pPr>
              <w:rPr>
                <w:rFonts w:ascii="Arial" w:hAnsi="Arial" w:cs="Arial"/>
              </w:rPr>
            </w:pPr>
            <w:r w:rsidRPr="00A73083">
              <w:rPr>
                <w:rFonts w:ascii="Arial" w:hAnsi="Arial" w:cs="Arial"/>
              </w:rPr>
              <w:t xml:space="preserve">(incl. </w:t>
            </w:r>
            <w:r w:rsidR="00FD1009" w:rsidRPr="00A73083">
              <w:rPr>
                <w:rFonts w:ascii="Arial" w:hAnsi="Arial" w:cs="Arial"/>
              </w:rPr>
              <w:t>beam characteristics and experimental set-up of interest</w:t>
            </w:r>
            <w:r w:rsidR="0084645E">
              <w:rPr>
                <w:rFonts w:ascii="Arial" w:hAnsi="Arial" w:cs="Arial"/>
              </w:rPr>
              <w:t>,</w:t>
            </w:r>
            <w:r w:rsidRPr="00A73083">
              <w:rPr>
                <w:rFonts w:ascii="Arial" w:hAnsi="Arial" w:cs="Arial"/>
              </w:rPr>
              <w:t>)</w:t>
            </w:r>
          </w:p>
          <w:p w14:paraId="7C90EC21" w14:textId="77777777" w:rsidR="00C50E24" w:rsidRPr="00A73083" w:rsidRDefault="00C50E24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23" w14:textId="77777777" w:rsidR="00FD1009" w:rsidRPr="00A73083" w:rsidRDefault="00FD1009" w:rsidP="00FD1009">
      <w:pPr>
        <w:pStyle w:val="berschrift1"/>
        <w:rPr>
          <w:rFonts w:cs="Arial"/>
        </w:rPr>
      </w:pPr>
      <w:r w:rsidRPr="00A73083">
        <w:rPr>
          <w:rFonts w:cs="Arial"/>
        </w:rPr>
        <w:t>Requested beam time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FD1009" w:rsidRPr="00A73083" w14:paraId="7C90EC26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24" w14:textId="77777777" w:rsidR="00FD1009" w:rsidRPr="00A73083" w:rsidRDefault="00FD1009" w:rsidP="002437D6">
            <w:pPr>
              <w:rPr>
                <w:rFonts w:ascii="Arial" w:hAnsi="Arial" w:cs="Arial"/>
              </w:rPr>
            </w:pPr>
            <w:r w:rsidRPr="00A73083">
              <w:rPr>
                <w:rFonts w:ascii="Arial" w:hAnsi="Arial" w:cs="Arial"/>
              </w:rPr>
              <w:t>(beam time hours)</w:t>
            </w:r>
          </w:p>
          <w:p w14:paraId="7C90EC25" w14:textId="77777777" w:rsidR="00FD1009" w:rsidRPr="00A73083" w:rsidRDefault="00FD1009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27" w14:textId="77777777" w:rsidR="00FD1009" w:rsidRPr="00A73083" w:rsidRDefault="00FD1009" w:rsidP="00FD1009">
      <w:pPr>
        <w:pStyle w:val="berschrift1"/>
        <w:rPr>
          <w:rFonts w:cs="Arial"/>
        </w:rPr>
      </w:pPr>
      <w:r w:rsidRPr="00A73083">
        <w:rPr>
          <w:rFonts w:cs="Arial"/>
        </w:rPr>
        <w:t>Preferred measurement period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FD1009" w:rsidRPr="00A73083" w14:paraId="7C90EC2A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28" w14:textId="77777777" w:rsidR="00FD1009" w:rsidRPr="00A73083" w:rsidRDefault="00FD1009" w:rsidP="002437D6">
            <w:pPr>
              <w:rPr>
                <w:rFonts w:ascii="Arial" w:hAnsi="Arial" w:cs="Arial"/>
              </w:rPr>
            </w:pPr>
          </w:p>
          <w:p w14:paraId="7C90EC29" w14:textId="77777777" w:rsidR="00FD1009" w:rsidRPr="00A73083" w:rsidRDefault="00FD1009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2B" w14:textId="77777777" w:rsidR="00FD1009" w:rsidRPr="00A73083" w:rsidRDefault="00FD1009" w:rsidP="00FD1009">
      <w:pPr>
        <w:pStyle w:val="berschrift1"/>
        <w:rPr>
          <w:rFonts w:cs="Arial"/>
        </w:rPr>
      </w:pPr>
      <w:r w:rsidRPr="00A73083">
        <w:rPr>
          <w:rFonts w:cs="Arial"/>
        </w:rPr>
        <w:t xml:space="preserve">Synergy with </w:t>
      </w:r>
      <w:r w:rsidR="00D97C34" w:rsidRPr="00A73083">
        <w:rPr>
          <w:rFonts w:cs="Arial"/>
        </w:rPr>
        <w:t xml:space="preserve">APRENDE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FD1009" w:rsidRPr="00A73083" w14:paraId="7C90EC2E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2C" w14:textId="77777777" w:rsidR="00FD1009" w:rsidRPr="00A73083" w:rsidRDefault="00FD1009" w:rsidP="002437D6">
            <w:pPr>
              <w:rPr>
                <w:rFonts w:ascii="Arial" w:hAnsi="Arial" w:cs="Arial"/>
              </w:rPr>
            </w:pPr>
            <w:r w:rsidRPr="00A73083">
              <w:rPr>
                <w:rFonts w:ascii="Arial" w:hAnsi="Arial" w:cs="Arial"/>
              </w:rPr>
              <w:t>(if applicable, Work package, task number)</w:t>
            </w:r>
          </w:p>
          <w:p w14:paraId="7C90EC2D" w14:textId="77777777" w:rsidR="00FD1009" w:rsidRPr="00A73083" w:rsidRDefault="00FD1009" w:rsidP="002437D6">
            <w:pPr>
              <w:pStyle w:val="berschrift1"/>
              <w:rPr>
                <w:rFonts w:cs="Arial"/>
              </w:rPr>
            </w:pPr>
          </w:p>
        </w:tc>
      </w:tr>
    </w:tbl>
    <w:p w14:paraId="7C90EC2F" w14:textId="77777777" w:rsidR="00FD1009" w:rsidRPr="00A73083" w:rsidRDefault="00FD1009" w:rsidP="00FD1009">
      <w:pPr>
        <w:rPr>
          <w:rFonts w:ascii="Arial" w:hAnsi="Arial" w:cs="Arial"/>
        </w:rPr>
      </w:pPr>
    </w:p>
    <w:p w14:paraId="7C90EC30" w14:textId="77777777" w:rsidR="00FD1009" w:rsidRDefault="00FD1009" w:rsidP="00644957">
      <w:pPr>
        <w:pStyle w:val="Textkrper"/>
        <w:ind w:firstLine="0"/>
        <w:rPr>
          <w:rFonts w:ascii="Arial" w:hAnsi="Arial" w:cs="Arial"/>
          <w:szCs w:val="22"/>
          <w:lang w:val="en-GB"/>
        </w:rPr>
      </w:pPr>
      <w:r w:rsidRPr="00A73083">
        <w:rPr>
          <w:rFonts w:ascii="Arial" w:hAnsi="Arial" w:cs="Arial"/>
          <w:szCs w:val="22"/>
          <w:lang w:val="en-GB"/>
        </w:rPr>
        <w:t>Each experiment should support early stage researchers and lead to a publication in a peer-reviewed scientific journal and/or a conference presentation. In addition, validated data sets will be transferred to the NEA data bank /EXFOR. The PAC will assess the status of publications and will also monitor the transfer of nuclear data to the NEA data bank.</w:t>
      </w:r>
    </w:p>
    <w:p w14:paraId="3AA1EBDE" w14:textId="77777777" w:rsidR="00644957" w:rsidRPr="00A73083" w:rsidRDefault="00644957" w:rsidP="00644957">
      <w:pPr>
        <w:pStyle w:val="Textkrper"/>
        <w:ind w:firstLine="0"/>
        <w:rPr>
          <w:rFonts w:ascii="Arial" w:hAnsi="Arial" w:cs="Arial"/>
          <w:szCs w:val="22"/>
          <w:lang w:val="en-GB"/>
        </w:rPr>
      </w:pPr>
    </w:p>
    <w:p w14:paraId="7C90EC31" w14:textId="77777777" w:rsidR="00FD1009" w:rsidRPr="00A73083" w:rsidRDefault="00A73083" w:rsidP="00644957">
      <w:pPr>
        <w:jc w:val="both"/>
        <w:rPr>
          <w:rFonts w:ascii="Arial" w:hAnsi="Arial" w:cs="Arial"/>
          <w:sz w:val="22"/>
          <w:szCs w:val="22"/>
        </w:rPr>
      </w:pPr>
      <w:r w:rsidRPr="00A73083">
        <w:rPr>
          <w:rFonts w:ascii="Arial" w:hAnsi="Arial" w:cs="Arial"/>
          <w:sz w:val="22"/>
          <w:szCs w:val="22"/>
          <w:lang w:val="en-US"/>
        </w:rPr>
        <w:t xml:space="preserve">EURATOM support has to be acknowledged in all publications using: “This project has received funding from the Euratom research and training </w:t>
      </w:r>
      <w:proofErr w:type="spellStart"/>
      <w:r w:rsidRPr="00A73083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00A73083">
        <w:rPr>
          <w:rFonts w:ascii="Arial" w:hAnsi="Arial" w:cs="Arial"/>
          <w:sz w:val="22"/>
          <w:szCs w:val="22"/>
          <w:lang w:val="en-US"/>
        </w:rPr>
        <w:t xml:space="preserve"> 2023-2025 under grant agreement No 101164596 (APRENDE).”</w:t>
      </w:r>
    </w:p>
    <w:p w14:paraId="7C90EC32" w14:textId="77777777" w:rsidR="00FD1009" w:rsidRPr="00FD1009" w:rsidRDefault="00FD1009" w:rsidP="00FD1009"/>
    <w:p w14:paraId="7C90EC33" w14:textId="77777777" w:rsidR="00DF20CF" w:rsidRPr="00FD1009" w:rsidRDefault="00DF20CF" w:rsidP="00DF20CF"/>
    <w:p w14:paraId="7C90EC34" w14:textId="77777777" w:rsidR="00DF20CF" w:rsidRDefault="00DF20CF" w:rsidP="00DF20CF">
      <w:pPr>
        <w:pageBreakBefore/>
        <w:autoSpaceDE w:val="0"/>
        <w:ind w:right="-470"/>
        <w:rPr>
          <w:rFonts w:ascii="Calibri" w:hAnsi="Calibri" w:cs="Arial"/>
          <w:b/>
          <w:sz w:val="20"/>
          <w:szCs w:val="20"/>
        </w:rPr>
        <w:sectPr w:rsidR="00DF20CF" w:rsidSect="00CA0A72">
          <w:headerReference w:type="default" r:id="rId10"/>
          <w:footnotePr>
            <w:pos w:val="beneathText"/>
          </w:footnotePr>
          <w:pgSz w:w="11905" w:h="16837"/>
          <w:pgMar w:top="719" w:right="1418" w:bottom="539" w:left="1418" w:header="284" w:footer="720" w:gutter="0"/>
          <w:cols w:space="720"/>
          <w:docGrid w:linePitch="360"/>
        </w:sectPr>
      </w:pPr>
    </w:p>
    <w:p w14:paraId="7C90EC35" w14:textId="77777777" w:rsidR="00045BB0" w:rsidRPr="00A73083" w:rsidRDefault="00D97C34" w:rsidP="00A73083">
      <w:pPr>
        <w:pageBreakBefore/>
        <w:autoSpaceDE w:val="0"/>
        <w:ind w:left="-180" w:right="-470"/>
        <w:jc w:val="both"/>
        <w:rPr>
          <w:rFonts w:ascii="Arial" w:hAnsi="Arial" w:cs="Arial"/>
          <w:sz w:val="22"/>
          <w:szCs w:val="22"/>
        </w:rPr>
      </w:pPr>
      <w:r w:rsidRPr="00A73083">
        <w:rPr>
          <w:rFonts w:ascii="Arial" w:hAnsi="Arial" w:cs="Arial"/>
          <w:sz w:val="22"/>
          <w:szCs w:val="22"/>
        </w:rPr>
        <w:lastRenderedPageBreak/>
        <w:t>Users</w:t>
      </w:r>
      <w:r w:rsidR="00045BB0" w:rsidRPr="00A73083">
        <w:rPr>
          <w:rFonts w:ascii="Arial" w:hAnsi="Arial" w:cs="Arial"/>
          <w:sz w:val="22"/>
          <w:szCs w:val="22"/>
        </w:rPr>
        <w:t xml:space="preserve"> list and access period requested. Please put on top the names of the </w:t>
      </w:r>
      <w:r w:rsidR="00077D04" w:rsidRPr="00A73083">
        <w:rPr>
          <w:rFonts w:ascii="Arial" w:hAnsi="Arial" w:cs="Arial"/>
          <w:sz w:val="22"/>
          <w:szCs w:val="22"/>
        </w:rPr>
        <w:t>early stage researchers</w:t>
      </w:r>
      <w:r w:rsidR="00045BB0" w:rsidRPr="00A73083">
        <w:rPr>
          <w:rFonts w:ascii="Arial" w:hAnsi="Arial" w:cs="Arial"/>
          <w:sz w:val="22"/>
          <w:szCs w:val="22"/>
        </w:rPr>
        <w:t xml:space="preserve"> that you would like to be supported.</w:t>
      </w:r>
      <w:r w:rsidRPr="00A73083">
        <w:rPr>
          <w:rFonts w:ascii="Arial" w:hAnsi="Arial" w:cs="Arial"/>
          <w:sz w:val="22"/>
          <w:szCs w:val="22"/>
        </w:rPr>
        <w:t xml:space="preserve"> Please list the employer of each user for whom financial support is requested. Users employed by APRENDE beneficiaries will be reimbursed through their home institute. External users </w:t>
      </w:r>
      <w:r w:rsidR="007715C5">
        <w:rPr>
          <w:rFonts w:ascii="Arial" w:hAnsi="Arial" w:cs="Arial"/>
          <w:sz w:val="22"/>
          <w:szCs w:val="22"/>
        </w:rPr>
        <w:t xml:space="preserve">(third parties) </w:t>
      </w:r>
      <w:r w:rsidR="000031FC" w:rsidRPr="00A73083">
        <w:rPr>
          <w:rFonts w:ascii="Arial" w:hAnsi="Arial" w:cs="Arial"/>
          <w:sz w:val="22"/>
          <w:szCs w:val="22"/>
        </w:rPr>
        <w:t xml:space="preserve">who are </w:t>
      </w:r>
      <w:r w:rsidRPr="00A73083">
        <w:rPr>
          <w:rFonts w:ascii="Arial" w:hAnsi="Arial" w:cs="Arial"/>
          <w:sz w:val="22"/>
          <w:szCs w:val="22"/>
        </w:rPr>
        <w:t xml:space="preserve">not employed by an APRENDE </w:t>
      </w:r>
      <w:proofErr w:type="gramStart"/>
      <w:r w:rsidRPr="00A73083">
        <w:rPr>
          <w:rFonts w:ascii="Arial" w:hAnsi="Arial" w:cs="Arial"/>
          <w:sz w:val="22"/>
          <w:szCs w:val="22"/>
        </w:rPr>
        <w:t>beneficiary</w:t>
      </w:r>
      <w:r w:rsidR="007715C5">
        <w:rPr>
          <w:rFonts w:ascii="Arial" w:hAnsi="Arial" w:cs="Arial"/>
          <w:sz w:val="22"/>
          <w:szCs w:val="22"/>
        </w:rPr>
        <w:t xml:space="preserve">( </w:t>
      </w:r>
      <w:r w:rsidRPr="00A73083">
        <w:rPr>
          <w:rFonts w:ascii="Arial" w:hAnsi="Arial" w:cs="Arial"/>
          <w:sz w:val="22"/>
          <w:szCs w:val="22"/>
        </w:rPr>
        <w:t>will</w:t>
      </w:r>
      <w:proofErr w:type="gramEnd"/>
      <w:r w:rsidRPr="00A73083">
        <w:rPr>
          <w:rFonts w:ascii="Arial" w:hAnsi="Arial" w:cs="Arial"/>
          <w:sz w:val="22"/>
          <w:szCs w:val="22"/>
        </w:rPr>
        <w:t xml:space="preserve"> receive reimbursement to their private accounts through HZDR. </w:t>
      </w:r>
      <w:r w:rsidR="00595F16" w:rsidRPr="00A73083">
        <w:rPr>
          <w:rFonts w:ascii="Arial" w:hAnsi="Arial" w:cs="Arial"/>
          <w:sz w:val="22"/>
          <w:szCs w:val="22"/>
        </w:rPr>
        <w:t xml:space="preserve">Only users from other </w:t>
      </w:r>
      <w:r w:rsidR="00A5363A" w:rsidRPr="00A73083">
        <w:rPr>
          <w:rFonts w:ascii="Arial" w:hAnsi="Arial" w:cs="Arial"/>
          <w:sz w:val="22"/>
          <w:szCs w:val="22"/>
        </w:rPr>
        <w:t>European</w:t>
      </w:r>
      <w:r w:rsidR="00595F16" w:rsidRPr="00A73083">
        <w:rPr>
          <w:rFonts w:ascii="Arial" w:hAnsi="Arial" w:cs="Arial"/>
          <w:sz w:val="22"/>
          <w:szCs w:val="22"/>
        </w:rPr>
        <w:t xml:space="preserve"> countries than the </w:t>
      </w:r>
      <w:r w:rsidRPr="00A73083">
        <w:rPr>
          <w:rFonts w:ascii="Arial" w:hAnsi="Arial" w:cs="Arial"/>
          <w:sz w:val="22"/>
          <w:szCs w:val="22"/>
        </w:rPr>
        <w:t>APRENDE</w:t>
      </w:r>
      <w:r w:rsidR="0075159D" w:rsidRPr="00A73083">
        <w:rPr>
          <w:rFonts w:ascii="Arial" w:hAnsi="Arial" w:cs="Arial"/>
          <w:sz w:val="22"/>
          <w:szCs w:val="22"/>
        </w:rPr>
        <w:t xml:space="preserve"> host</w:t>
      </w:r>
      <w:r w:rsidR="00595F16" w:rsidRPr="00A73083">
        <w:rPr>
          <w:rFonts w:ascii="Arial" w:hAnsi="Arial" w:cs="Arial"/>
          <w:sz w:val="22"/>
          <w:szCs w:val="22"/>
        </w:rPr>
        <w:t xml:space="preserve"> institute</w:t>
      </w:r>
      <w:r w:rsidR="0075159D" w:rsidRPr="00A73083">
        <w:rPr>
          <w:rFonts w:ascii="Arial" w:hAnsi="Arial" w:cs="Arial"/>
          <w:sz w:val="22"/>
          <w:szCs w:val="22"/>
        </w:rPr>
        <w:t xml:space="preserve"> can be supported. </w:t>
      </w:r>
      <w:r w:rsidR="00045BB0" w:rsidRPr="00A73083">
        <w:rPr>
          <w:rFonts w:ascii="Arial" w:hAnsi="Arial" w:cs="Arial"/>
          <w:sz w:val="22"/>
          <w:szCs w:val="22"/>
        </w:rPr>
        <w:t>Typically, support for travel</w:t>
      </w:r>
      <w:r w:rsidR="009131DC" w:rsidRPr="00A73083">
        <w:rPr>
          <w:rFonts w:ascii="Arial" w:hAnsi="Arial" w:cs="Arial"/>
          <w:sz w:val="22"/>
          <w:szCs w:val="22"/>
        </w:rPr>
        <w:t xml:space="preserve"> (400 EUR on average</w:t>
      </w:r>
      <w:r w:rsidR="00224B54" w:rsidRPr="00A73083">
        <w:rPr>
          <w:rFonts w:ascii="Arial" w:hAnsi="Arial" w:cs="Arial"/>
          <w:sz w:val="22"/>
          <w:szCs w:val="22"/>
        </w:rPr>
        <w:t xml:space="preserve"> per user</w:t>
      </w:r>
      <w:r w:rsidR="00077D04" w:rsidRPr="00A73083">
        <w:rPr>
          <w:rFonts w:ascii="Arial" w:hAnsi="Arial" w:cs="Arial"/>
          <w:sz w:val="22"/>
          <w:szCs w:val="22"/>
        </w:rPr>
        <w:t>) and a per diem (15</w:t>
      </w:r>
      <w:r w:rsidR="0075159D" w:rsidRPr="00A73083">
        <w:rPr>
          <w:rFonts w:ascii="Arial" w:hAnsi="Arial" w:cs="Arial"/>
          <w:sz w:val="22"/>
          <w:szCs w:val="22"/>
        </w:rPr>
        <w:t xml:space="preserve">0 EUR) </w:t>
      </w:r>
      <w:r w:rsidR="00045BB0" w:rsidRPr="00A73083">
        <w:rPr>
          <w:rFonts w:ascii="Arial" w:hAnsi="Arial" w:cs="Arial"/>
          <w:sz w:val="22"/>
          <w:szCs w:val="22"/>
        </w:rPr>
        <w:t xml:space="preserve">during a maximum of </w:t>
      </w:r>
      <w:r w:rsidR="000031FC" w:rsidRPr="00A73083">
        <w:rPr>
          <w:rFonts w:ascii="Arial" w:hAnsi="Arial" w:cs="Arial"/>
          <w:sz w:val="22"/>
          <w:szCs w:val="22"/>
        </w:rPr>
        <w:t>5</w:t>
      </w:r>
      <w:r w:rsidR="00045BB0" w:rsidRPr="00A73083">
        <w:rPr>
          <w:rFonts w:ascii="Arial" w:hAnsi="Arial" w:cs="Arial"/>
          <w:sz w:val="22"/>
          <w:szCs w:val="22"/>
        </w:rPr>
        <w:t xml:space="preserve"> experimen</w:t>
      </w:r>
      <w:r w:rsidR="009131DC" w:rsidRPr="00A73083">
        <w:rPr>
          <w:rFonts w:ascii="Arial" w:hAnsi="Arial" w:cs="Arial"/>
          <w:sz w:val="22"/>
          <w:szCs w:val="22"/>
        </w:rPr>
        <w:t>tal days</w:t>
      </w:r>
      <w:r w:rsidR="0075159D" w:rsidRPr="00A73083">
        <w:rPr>
          <w:rFonts w:ascii="Arial" w:hAnsi="Arial" w:cs="Arial"/>
          <w:sz w:val="22"/>
          <w:szCs w:val="22"/>
        </w:rPr>
        <w:t xml:space="preserve"> can be granted</w:t>
      </w:r>
      <w:r w:rsidR="006E31D8" w:rsidRPr="00A73083">
        <w:rPr>
          <w:rFonts w:ascii="Arial" w:hAnsi="Arial" w:cs="Arial"/>
          <w:sz w:val="22"/>
          <w:szCs w:val="22"/>
        </w:rPr>
        <w:t xml:space="preserve"> for </w:t>
      </w:r>
      <w:r w:rsidRPr="00A73083">
        <w:rPr>
          <w:rFonts w:ascii="Arial" w:hAnsi="Arial" w:cs="Arial"/>
          <w:sz w:val="22"/>
          <w:szCs w:val="22"/>
        </w:rPr>
        <w:t>two</w:t>
      </w:r>
      <w:r w:rsidR="006E31D8" w:rsidRPr="00A73083">
        <w:rPr>
          <w:rFonts w:ascii="Arial" w:hAnsi="Arial" w:cs="Arial"/>
          <w:sz w:val="22"/>
          <w:szCs w:val="22"/>
        </w:rPr>
        <w:t xml:space="preserve"> users</w:t>
      </w:r>
      <w:r w:rsidR="00045BB0" w:rsidRPr="00A73083">
        <w:rPr>
          <w:rFonts w:ascii="Arial" w:hAnsi="Arial" w:cs="Arial"/>
          <w:sz w:val="22"/>
          <w:szCs w:val="22"/>
        </w:rPr>
        <w:t>.</w:t>
      </w:r>
      <w:r w:rsidRPr="00A73083">
        <w:rPr>
          <w:rFonts w:ascii="Arial" w:hAnsi="Arial" w:cs="Arial"/>
          <w:sz w:val="22"/>
          <w:szCs w:val="22"/>
        </w:rPr>
        <w:t xml:space="preserve"> </w:t>
      </w:r>
      <w:r w:rsidR="006E74B2" w:rsidRPr="00A73083">
        <w:rPr>
          <w:rFonts w:ascii="Arial" w:hAnsi="Arial" w:cs="Arial"/>
          <w:sz w:val="22"/>
          <w:szCs w:val="22"/>
        </w:rPr>
        <w:t>For the ‘research status’ please</w:t>
      </w:r>
      <w:r w:rsidR="00115C0F" w:rsidRPr="00A73083">
        <w:rPr>
          <w:rFonts w:ascii="Arial" w:hAnsi="Arial" w:cs="Arial"/>
          <w:sz w:val="22"/>
          <w:szCs w:val="22"/>
        </w:rPr>
        <w:t xml:space="preserve"> indicate: UND= Undergraduate, GRA=</w:t>
      </w:r>
      <w:r w:rsidR="006E74B2" w:rsidRPr="00A73083">
        <w:rPr>
          <w:rFonts w:ascii="Arial" w:hAnsi="Arial" w:cs="Arial"/>
          <w:sz w:val="22"/>
          <w:szCs w:val="22"/>
        </w:rPr>
        <w:t xml:space="preserve">Graduate (student with a first University degree </w:t>
      </w:r>
      <w:r w:rsidR="00115C0F" w:rsidRPr="00A73083">
        <w:rPr>
          <w:rFonts w:ascii="Arial" w:hAnsi="Arial" w:cs="Arial"/>
          <w:sz w:val="22"/>
          <w:szCs w:val="22"/>
        </w:rPr>
        <w:t>enrolled in Master or PhD studies</w:t>
      </w:r>
      <w:r w:rsidR="006E74B2" w:rsidRPr="00A73083">
        <w:rPr>
          <w:rFonts w:ascii="Arial" w:hAnsi="Arial" w:cs="Arial"/>
          <w:sz w:val="22"/>
          <w:szCs w:val="22"/>
        </w:rPr>
        <w:t xml:space="preserve">), PDOC= Post-doctoral researcher less than 6 years after PhD, TEC= Technician, EXP=Experienced researcher (professional researcher). </w:t>
      </w:r>
    </w:p>
    <w:p w14:paraId="7C90EC36" w14:textId="77777777" w:rsidR="00045BB0" w:rsidRPr="00FD1009" w:rsidRDefault="00045BB0">
      <w:pPr>
        <w:pStyle w:val="Textkrper"/>
        <w:spacing w:before="0" w:after="0"/>
        <w:ind w:firstLine="0"/>
        <w:rPr>
          <w:sz w:val="24"/>
          <w:szCs w:val="24"/>
          <w:lang w:val="en-GB"/>
        </w:rPr>
      </w:pPr>
    </w:p>
    <w:tbl>
      <w:tblPr>
        <w:tblW w:w="10939" w:type="dxa"/>
        <w:tblInd w:w="-936" w:type="dxa"/>
        <w:tblLayout w:type="fixed"/>
        <w:tblLook w:val="0000" w:firstRow="0" w:lastRow="0" w:firstColumn="0" w:lastColumn="0" w:noHBand="0" w:noVBand="0"/>
      </w:tblPr>
      <w:tblGrid>
        <w:gridCol w:w="3020"/>
        <w:gridCol w:w="1963"/>
        <w:gridCol w:w="1520"/>
        <w:gridCol w:w="1368"/>
        <w:gridCol w:w="1063"/>
        <w:gridCol w:w="2005"/>
      </w:tblGrid>
      <w:tr w:rsidR="00077D04" w14:paraId="7C90EC3E" w14:textId="77777777" w:rsidTr="00077D0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37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 w:rsidRPr="005800BD">
              <w:rPr>
                <w:rFonts w:ascii="Calibri" w:hAnsi="Calibri" w:cs="Arial"/>
                <w:b/>
                <w:sz w:val="20"/>
                <w:lang w:val="en-GB"/>
              </w:rPr>
              <w:t>Researcher</w:t>
            </w:r>
            <w:r w:rsidR="00D97C34">
              <w:rPr>
                <w:rFonts w:ascii="Calibri" w:hAnsi="Calibri" w:cs="Arial"/>
                <w:b/>
                <w:sz w:val="20"/>
                <w:lang w:val="en-GB"/>
              </w:rPr>
              <w:t xml:space="preserve"> </w:t>
            </w:r>
            <w:r w:rsidR="00D97C34">
              <w:rPr>
                <w:rFonts w:ascii="Calibri" w:hAnsi="Calibri" w:cs="Arial"/>
                <w:b/>
                <w:sz w:val="20"/>
                <w:lang w:val="en-GB"/>
              </w:rPr>
              <w:br/>
              <w:t>First Name, Name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38" w14:textId="77777777" w:rsidR="00077D04" w:rsidRPr="005800BD" w:rsidRDefault="00D97C34">
            <w:pPr>
              <w:pStyle w:val="Textkrper"/>
              <w:snapToGrid w:val="0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lang w:val="en-GB"/>
              </w:rPr>
              <w:t>Employer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39" w14:textId="77777777" w:rsidR="00077D04" w:rsidRPr="005800BD" w:rsidRDefault="006E74B2" w:rsidP="00077D04">
            <w:pPr>
              <w:pStyle w:val="Textkrper"/>
              <w:snapToGrid w:val="0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lang w:val="en-GB"/>
              </w:rPr>
              <w:t xml:space="preserve">Research </w:t>
            </w:r>
            <w:r>
              <w:rPr>
                <w:rFonts w:ascii="Calibri" w:hAnsi="Calibri" w:cs="Arial"/>
                <w:b/>
                <w:sz w:val="20"/>
                <w:lang w:val="en-GB"/>
              </w:rPr>
              <w:br/>
              <w:t>Status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3A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 w:rsidRPr="005800BD">
              <w:rPr>
                <w:rFonts w:ascii="Calibri" w:hAnsi="Calibri" w:cs="Arial"/>
                <w:b/>
                <w:sz w:val="20"/>
                <w:lang w:val="en-GB"/>
              </w:rPr>
              <w:t>Total number of days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3B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 w:rsidRPr="005800BD">
              <w:rPr>
                <w:rFonts w:ascii="Calibri" w:hAnsi="Calibri" w:cs="Arial"/>
                <w:b/>
                <w:sz w:val="20"/>
                <w:lang w:val="en-GB"/>
              </w:rPr>
              <w:t>Total number of visits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3C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 w:rsidRPr="005800BD">
              <w:rPr>
                <w:rFonts w:ascii="Calibri" w:hAnsi="Calibri" w:cs="Arial"/>
                <w:b/>
                <w:sz w:val="20"/>
                <w:lang w:val="en-GB"/>
              </w:rPr>
              <w:t>First-time user</w:t>
            </w:r>
          </w:p>
          <w:p w14:paraId="7C90EC3D" w14:textId="77777777" w:rsidR="00077D04" w:rsidRPr="005800BD" w:rsidRDefault="00077D04">
            <w:pPr>
              <w:pStyle w:val="Textkrper"/>
              <w:spacing w:before="0" w:after="0"/>
              <w:ind w:firstLine="0"/>
              <w:jc w:val="center"/>
              <w:rPr>
                <w:rFonts w:ascii="Calibri" w:hAnsi="Calibri" w:cs="Arial"/>
                <w:b/>
                <w:sz w:val="20"/>
                <w:lang w:val="en-GB"/>
              </w:rPr>
            </w:pPr>
            <w:r w:rsidRPr="005800BD">
              <w:rPr>
                <w:rFonts w:ascii="Calibri" w:hAnsi="Calibri" w:cs="Arial"/>
                <w:b/>
                <w:sz w:val="20"/>
                <w:lang w:val="en-GB"/>
              </w:rPr>
              <w:t>Y or N</w:t>
            </w:r>
          </w:p>
        </w:tc>
      </w:tr>
      <w:tr w:rsidR="00077D04" w14:paraId="7C90EC46" w14:textId="77777777" w:rsidTr="00077D0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3F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  <w:p w14:paraId="7C90EC40" w14:textId="77777777" w:rsidR="00077D04" w:rsidRPr="005800BD" w:rsidRDefault="00077D04">
            <w:pPr>
              <w:pStyle w:val="Textkrper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1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42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3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4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45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077D04" w14:paraId="7C90EC4E" w14:textId="77777777" w:rsidTr="00077D0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7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  <w:p w14:paraId="7C90EC48" w14:textId="77777777" w:rsidR="00077D04" w:rsidRPr="005800BD" w:rsidRDefault="00077D04">
            <w:pPr>
              <w:pStyle w:val="Textkrper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9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4A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B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C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4D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077D04" w14:paraId="7C90EC56" w14:textId="77777777" w:rsidTr="00077D0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4F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  <w:p w14:paraId="7C90EC50" w14:textId="77777777" w:rsidR="00077D04" w:rsidRPr="005800BD" w:rsidRDefault="00077D04">
            <w:pPr>
              <w:pStyle w:val="Textkrper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1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52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3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4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55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077D04" w14:paraId="7C90EC5E" w14:textId="77777777" w:rsidTr="00077D04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7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  <w:p w14:paraId="7C90EC58" w14:textId="77777777" w:rsidR="00077D04" w:rsidRPr="005800BD" w:rsidRDefault="00077D04">
            <w:pPr>
              <w:pStyle w:val="Textkrper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9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5A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B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EC5C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5D" w14:textId="77777777" w:rsidR="00077D04" w:rsidRPr="005800BD" w:rsidRDefault="00077D04">
            <w:pPr>
              <w:pStyle w:val="Textkrper"/>
              <w:snapToGrid w:val="0"/>
              <w:spacing w:before="0" w:after="0"/>
              <w:ind w:firstLine="0"/>
              <w:rPr>
                <w:rFonts w:ascii="Calibri" w:hAnsi="Calibri" w:cs="Arial"/>
                <w:szCs w:val="22"/>
                <w:lang w:val="en-GB"/>
              </w:rPr>
            </w:pPr>
          </w:p>
        </w:tc>
      </w:tr>
    </w:tbl>
    <w:p w14:paraId="7C90EC5F" w14:textId="77777777" w:rsidR="006E31D8" w:rsidRPr="005800BD" w:rsidRDefault="006E31D8" w:rsidP="0094161D">
      <w:pPr>
        <w:autoSpaceDE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C90EC60" w14:textId="77777777" w:rsidR="00B02AEA" w:rsidRPr="005800BD" w:rsidRDefault="00B02AEA" w:rsidP="0094161D">
      <w:pPr>
        <w:autoSpaceDE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C90EC61" w14:textId="77777777" w:rsidR="00045BB0" w:rsidRPr="00A73083" w:rsidRDefault="00045BB0">
      <w:pPr>
        <w:pStyle w:val="Textkrper"/>
        <w:spacing w:before="0" w:after="0"/>
        <w:ind w:firstLine="0"/>
        <w:rPr>
          <w:rFonts w:ascii="Arial" w:hAnsi="Arial" w:cs="Arial"/>
          <w:szCs w:val="22"/>
          <w:lang w:val="en-GB"/>
        </w:rPr>
      </w:pPr>
      <w:r w:rsidRPr="00A73083">
        <w:rPr>
          <w:rFonts w:ascii="Arial" w:hAnsi="Arial" w:cs="Arial"/>
          <w:szCs w:val="22"/>
          <w:lang w:val="en-GB"/>
        </w:rPr>
        <w:t>Date</w:t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  <w:t xml:space="preserve">Signature of Spokesperson </w:t>
      </w:r>
    </w:p>
    <w:p w14:paraId="7C90EC62" w14:textId="77777777" w:rsidR="00045BB0" w:rsidRPr="00A73083" w:rsidRDefault="00045BB0">
      <w:pPr>
        <w:pStyle w:val="Textkrper"/>
        <w:spacing w:before="0" w:after="0"/>
        <w:ind w:firstLine="0"/>
        <w:rPr>
          <w:rFonts w:ascii="Arial" w:hAnsi="Arial" w:cs="Arial"/>
          <w:szCs w:val="22"/>
          <w:lang w:val="en-GB"/>
        </w:rPr>
      </w:pPr>
    </w:p>
    <w:p w14:paraId="7C90EC63" w14:textId="77777777" w:rsidR="00045BB0" w:rsidRPr="00A73083" w:rsidRDefault="00045BB0">
      <w:pPr>
        <w:pStyle w:val="Textkrper"/>
        <w:spacing w:before="0" w:after="0"/>
        <w:ind w:firstLine="0"/>
        <w:rPr>
          <w:rFonts w:ascii="Arial" w:hAnsi="Arial" w:cs="Arial"/>
          <w:szCs w:val="22"/>
          <w:lang w:val="en-GB"/>
        </w:rPr>
      </w:pPr>
    </w:p>
    <w:p w14:paraId="7C90EC64" w14:textId="77777777" w:rsidR="00045BB0" w:rsidRPr="00A73083" w:rsidRDefault="00045BB0">
      <w:pPr>
        <w:pStyle w:val="Textkrper"/>
        <w:spacing w:before="0" w:after="0"/>
        <w:ind w:firstLine="0"/>
        <w:rPr>
          <w:rFonts w:ascii="Arial" w:hAnsi="Arial" w:cs="Arial"/>
          <w:szCs w:val="22"/>
          <w:lang w:val="en-GB"/>
        </w:rPr>
      </w:pPr>
      <w:r w:rsidRPr="00A73083">
        <w:rPr>
          <w:rFonts w:ascii="Arial" w:hAnsi="Arial" w:cs="Arial"/>
          <w:szCs w:val="22"/>
          <w:lang w:val="en-GB"/>
        </w:rPr>
        <w:t>……………………</w:t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</w:r>
      <w:r w:rsidRPr="00A73083">
        <w:rPr>
          <w:rFonts w:ascii="Arial" w:hAnsi="Arial" w:cs="Arial"/>
          <w:szCs w:val="22"/>
          <w:lang w:val="en-GB"/>
        </w:rPr>
        <w:tab/>
        <w:t>……………………</w:t>
      </w:r>
    </w:p>
    <w:p w14:paraId="7C90EC65" w14:textId="77777777" w:rsidR="00045BB0" w:rsidRPr="00A73083" w:rsidRDefault="00045BB0">
      <w:pPr>
        <w:pStyle w:val="Textkrper"/>
        <w:spacing w:before="0" w:after="0"/>
        <w:ind w:firstLine="0"/>
        <w:rPr>
          <w:rFonts w:ascii="Arial" w:hAnsi="Arial" w:cs="Arial"/>
          <w:szCs w:val="22"/>
          <w:lang w:val="en-GB"/>
        </w:rPr>
      </w:pPr>
    </w:p>
    <w:p w14:paraId="7C90EC66" w14:textId="72884463" w:rsidR="00CB08AB" w:rsidRPr="00A73083" w:rsidRDefault="00045BB0" w:rsidP="00F875D6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A73083">
        <w:rPr>
          <w:rFonts w:ascii="Arial" w:hAnsi="Arial" w:cs="Arial"/>
          <w:color w:val="000000"/>
          <w:sz w:val="22"/>
          <w:szCs w:val="22"/>
        </w:rPr>
        <w:t xml:space="preserve">Signed applications must be </w:t>
      </w:r>
      <w:proofErr w:type="gramStart"/>
      <w:r w:rsidRPr="00A73083">
        <w:rPr>
          <w:rFonts w:ascii="Arial" w:hAnsi="Arial" w:cs="Arial"/>
          <w:color w:val="000000"/>
          <w:sz w:val="22"/>
          <w:szCs w:val="22"/>
        </w:rPr>
        <w:t>sent  to</w:t>
      </w:r>
      <w:proofErr w:type="gramEnd"/>
      <w:r w:rsidRPr="00A73083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D97C34" w:rsidRPr="00A73083">
        <w:rPr>
          <w:rFonts w:ascii="Arial" w:hAnsi="Arial" w:cs="Arial"/>
          <w:sz w:val="22"/>
          <w:szCs w:val="22"/>
        </w:rPr>
        <w:t>APRENDE</w:t>
      </w:r>
      <w:r w:rsidRPr="00A73083">
        <w:rPr>
          <w:rFonts w:ascii="Arial" w:hAnsi="Arial" w:cs="Arial"/>
          <w:color w:val="000000"/>
          <w:sz w:val="22"/>
          <w:szCs w:val="22"/>
        </w:rPr>
        <w:t xml:space="preserve"> </w:t>
      </w:r>
      <w:r w:rsidR="002E3556" w:rsidRPr="00A73083">
        <w:rPr>
          <w:rFonts w:ascii="Arial" w:hAnsi="Arial" w:cs="Arial"/>
          <w:color w:val="000000"/>
          <w:sz w:val="22"/>
          <w:szCs w:val="22"/>
        </w:rPr>
        <w:t>WP6 leader</w:t>
      </w:r>
      <w:r w:rsidR="00B02AEA" w:rsidRPr="00A73083">
        <w:rPr>
          <w:rFonts w:ascii="Arial" w:hAnsi="Arial" w:cs="Arial"/>
          <w:color w:val="000000"/>
          <w:sz w:val="22"/>
          <w:szCs w:val="22"/>
        </w:rPr>
        <w:t xml:space="preserve"> at the following address:</w:t>
      </w:r>
      <w:r w:rsidR="00CB08AB" w:rsidRPr="00A73083">
        <w:rPr>
          <w:rFonts w:ascii="Arial" w:hAnsi="Arial" w:cs="Arial"/>
          <w:sz w:val="20"/>
          <w:szCs w:val="20"/>
          <w:lang w:val="en-US"/>
        </w:rPr>
        <w:br/>
      </w:r>
      <w:hyperlink r:id="rId11" w:history="1">
        <w:r w:rsidR="00644957" w:rsidRPr="00644957">
          <w:rPr>
            <w:rStyle w:val="Hyperlink"/>
            <w:rFonts w:ascii="Arial" w:hAnsi="Arial" w:cs="Arial"/>
            <w:sz w:val="20"/>
            <w:szCs w:val="20"/>
          </w:rPr>
          <w:t>contact@aprende-project.eu</w:t>
        </w:r>
      </w:hyperlink>
    </w:p>
    <w:p w14:paraId="7C90EC67" w14:textId="77777777" w:rsidR="00045BB0" w:rsidRPr="00A73083" w:rsidRDefault="00045BB0">
      <w:pPr>
        <w:autoSpaceDE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90EC68" w14:textId="77777777" w:rsidR="00045BB0" w:rsidRPr="00A73083" w:rsidRDefault="00045BB0">
      <w:pPr>
        <w:autoSpaceDE w:val="0"/>
        <w:rPr>
          <w:rFonts w:ascii="Arial" w:hAnsi="Arial" w:cs="Arial"/>
          <w:color w:val="FF0000"/>
          <w:sz w:val="20"/>
          <w:szCs w:val="20"/>
        </w:rPr>
      </w:pPr>
      <w:r w:rsidRPr="00A73083">
        <w:rPr>
          <w:rFonts w:ascii="Arial" w:hAnsi="Arial" w:cs="Arial"/>
          <w:color w:val="FF0000"/>
          <w:sz w:val="20"/>
          <w:szCs w:val="20"/>
        </w:rPr>
        <w:t xml:space="preserve">Disclaimer: by submitting this proposal the group leader accepts that the text of his proposal will be put on the non-public PAC section of the </w:t>
      </w:r>
      <w:r w:rsidR="00CB08AB" w:rsidRPr="00A73083">
        <w:rPr>
          <w:rFonts w:ascii="Arial" w:hAnsi="Arial" w:cs="Arial"/>
          <w:color w:val="FF0000"/>
          <w:sz w:val="20"/>
          <w:szCs w:val="20"/>
        </w:rPr>
        <w:t>A</w:t>
      </w:r>
      <w:r w:rsidR="00D97C34" w:rsidRPr="00A73083">
        <w:rPr>
          <w:rFonts w:ascii="Arial" w:hAnsi="Arial" w:cs="Arial"/>
          <w:color w:val="FF0000"/>
          <w:sz w:val="20"/>
          <w:szCs w:val="20"/>
        </w:rPr>
        <w:t>PRENDE</w:t>
      </w:r>
      <w:r w:rsidRPr="00A73083">
        <w:rPr>
          <w:rFonts w:ascii="Arial" w:hAnsi="Arial" w:cs="Arial"/>
          <w:color w:val="FF0000"/>
          <w:sz w:val="20"/>
          <w:szCs w:val="20"/>
        </w:rPr>
        <w:t xml:space="preserve"> website. This password-protected section of the website will be accessible by the PAC members and all group leaders that have submitted a proposal.</w:t>
      </w:r>
    </w:p>
    <w:p w14:paraId="7C90EC69" w14:textId="77777777" w:rsidR="00045BB0" w:rsidRPr="005800BD" w:rsidRDefault="00045BB0">
      <w:pPr>
        <w:autoSpaceDE w:val="0"/>
        <w:rPr>
          <w:rFonts w:ascii="Calibri" w:hAnsi="Calibri" w:cs="Arial"/>
          <w:color w:val="000000"/>
          <w:sz w:val="22"/>
          <w:szCs w:val="22"/>
        </w:rPr>
      </w:pPr>
    </w:p>
    <w:p w14:paraId="7C90EC6A" w14:textId="77777777" w:rsidR="00D97C34" w:rsidRDefault="00045BB0">
      <w:pPr>
        <w:autoSpaceDE w:val="0"/>
        <w:rPr>
          <w:rFonts w:ascii="Calibri" w:hAnsi="Calibri" w:cs="Arial"/>
          <w:color w:val="000000"/>
          <w:sz w:val="16"/>
          <w:szCs w:val="16"/>
        </w:rPr>
        <w:sectPr w:rsidR="00D97C34" w:rsidSect="00BD1576">
          <w:headerReference w:type="default" r:id="rId12"/>
          <w:footnotePr>
            <w:pos w:val="beneathText"/>
          </w:footnotePr>
          <w:type w:val="continuous"/>
          <w:pgSz w:w="11905" w:h="16837"/>
          <w:pgMar w:top="719" w:right="1418" w:bottom="539" w:left="1418" w:header="284" w:footer="720" w:gutter="0"/>
          <w:cols w:space="720"/>
          <w:docGrid w:linePitch="360"/>
        </w:sectPr>
      </w:pPr>
      <w:r w:rsidRPr="005800BD">
        <w:rPr>
          <w:rFonts w:ascii="Calibri" w:hAnsi="Calibri" w:cs="Arial"/>
          <w:color w:val="000000"/>
          <w:sz w:val="16"/>
          <w:szCs w:val="16"/>
        </w:rPr>
        <w:t xml:space="preserve">Contact: </w:t>
      </w:r>
      <w:r w:rsidR="00D97C34">
        <w:rPr>
          <w:rFonts w:ascii="Calibri" w:hAnsi="Calibri" w:cs="Arial"/>
          <w:color w:val="000000"/>
          <w:sz w:val="16"/>
          <w:szCs w:val="16"/>
        </w:rPr>
        <w:t>Arnd Junghans</w:t>
      </w:r>
      <w:r w:rsidRPr="005800BD">
        <w:rPr>
          <w:rFonts w:ascii="Calibri" w:hAnsi="Calibri" w:cs="Arial"/>
          <w:color w:val="000000"/>
          <w:sz w:val="16"/>
          <w:szCs w:val="16"/>
        </w:rPr>
        <w:t xml:space="preserve"> </w:t>
      </w:r>
      <w:proofErr w:type="gramStart"/>
      <w:r w:rsidRPr="005800BD">
        <w:rPr>
          <w:rFonts w:ascii="Calibri" w:hAnsi="Calibri" w:cs="Arial"/>
          <w:color w:val="000000"/>
          <w:sz w:val="16"/>
          <w:szCs w:val="16"/>
        </w:rPr>
        <w:t>Tel</w:t>
      </w:r>
      <w:r w:rsidR="00FD1270" w:rsidRPr="005800BD">
        <w:rPr>
          <w:rFonts w:ascii="Calibri" w:hAnsi="Calibri"/>
        </w:rPr>
        <w:t xml:space="preserve"> </w:t>
      </w:r>
      <w:r w:rsidR="00CB08AB">
        <w:rPr>
          <w:rFonts w:ascii="Calibri" w:hAnsi="Calibri" w:cs="Arial"/>
          <w:color w:val="000000"/>
          <w:sz w:val="16"/>
          <w:szCs w:val="16"/>
        </w:rPr>
        <w:t>.</w:t>
      </w:r>
      <w:proofErr w:type="gramEnd"/>
      <w:r w:rsidR="00CB08AB">
        <w:rPr>
          <w:rFonts w:ascii="Calibri" w:hAnsi="Calibri" w:cs="Arial"/>
          <w:color w:val="000000"/>
          <w:sz w:val="16"/>
          <w:szCs w:val="16"/>
        </w:rPr>
        <w:t xml:space="preserve">: </w:t>
      </w:r>
      <w:r w:rsidR="00CB08AB" w:rsidRPr="00CB08AB">
        <w:rPr>
          <w:rFonts w:ascii="Calibri" w:hAnsi="Calibri" w:cs="Arial"/>
          <w:color w:val="000000"/>
          <w:sz w:val="16"/>
          <w:szCs w:val="16"/>
        </w:rPr>
        <w:t>++49-</w:t>
      </w:r>
      <w:r w:rsidR="00D97C34">
        <w:rPr>
          <w:rFonts w:ascii="Calibri" w:hAnsi="Calibri" w:cs="Arial"/>
          <w:color w:val="000000"/>
          <w:sz w:val="16"/>
          <w:szCs w:val="16"/>
        </w:rPr>
        <w:t>360-3589</w:t>
      </w:r>
      <w:r w:rsidRPr="005800BD">
        <w:rPr>
          <w:rFonts w:ascii="Calibri" w:hAnsi="Calibri" w:cs="Arial"/>
          <w:color w:val="000000"/>
          <w:sz w:val="16"/>
          <w:szCs w:val="16"/>
        </w:rPr>
        <w:t xml:space="preserve">, E-mail: </w:t>
      </w:r>
      <w:r w:rsidR="00CB08AB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D97C34">
        <w:rPr>
          <w:rFonts w:ascii="Calibri" w:hAnsi="Calibri" w:cs="Arial"/>
          <w:color w:val="000000"/>
          <w:sz w:val="16"/>
          <w:szCs w:val="16"/>
        </w:rPr>
        <w:t>a.junghans@hzdr.de</w:t>
      </w:r>
    </w:p>
    <w:p w14:paraId="7C90EC6B" w14:textId="77777777" w:rsidR="00547AFE" w:rsidRPr="00A73083" w:rsidRDefault="00547AFE" w:rsidP="005E7E33">
      <w:pPr>
        <w:keepNext/>
        <w:outlineLvl w:val="0"/>
        <w:rPr>
          <w:rFonts w:ascii="Arial" w:hAnsi="Arial" w:cs="Arial"/>
          <w:b/>
        </w:rPr>
      </w:pPr>
      <w:r w:rsidRPr="00A73083">
        <w:rPr>
          <w:rFonts w:ascii="Arial" w:hAnsi="Arial" w:cs="Arial"/>
          <w:b/>
        </w:rPr>
        <w:lastRenderedPageBreak/>
        <w:t>Background</w:t>
      </w: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47AFE" w:rsidRPr="00A73083" w14:paraId="7C90EC70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6C" w14:textId="77777777" w:rsidR="00547AFE" w:rsidRPr="00A73083" w:rsidRDefault="00547AFE" w:rsidP="00547AFE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 xml:space="preserve">(Motivation, Relevance to </w:t>
            </w:r>
            <w:r w:rsidR="00D97C34" w:rsidRPr="00A73083">
              <w:rPr>
                <w:rFonts w:ascii="Arial" w:hAnsi="Arial" w:cs="Arial"/>
                <w:i/>
                <w:iCs/>
              </w:rPr>
              <w:t>APRENDE</w:t>
            </w:r>
            <w:r w:rsidRPr="00A73083">
              <w:rPr>
                <w:rFonts w:ascii="Arial" w:hAnsi="Arial" w:cs="Arial"/>
                <w:i/>
                <w:iCs/>
              </w:rPr>
              <w:t xml:space="preserve"> objectives</w:t>
            </w:r>
          </w:p>
          <w:p w14:paraId="7C90EC6D" w14:textId="77777777" w:rsidR="00547AFE" w:rsidRPr="00A73083" w:rsidRDefault="00547AFE" w:rsidP="00547AFE">
            <w:pPr>
              <w:rPr>
                <w:rFonts w:ascii="Arial" w:hAnsi="Arial" w:cs="Arial"/>
              </w:rPr>
            </w:pPr>
          </w:p>
          <w:p w14:paraId="7C90EC6E" w14:textId="77777777" w:rsidR="00547AFE" w:rsidRPr="00A73083" w:rsidRDefault="00547AFE" w:rsidP="00547AFE">
            <w:pPr>
              <w:rPr>
                <w:rFonts w:ascii="Arial" w:hAnsi="Arial" w:cs="Arial"/>
              </w:rPr>
            </w:pPr>
          </w:p>
          <w:p w14:paraId="7C90EC6F" w14:textId="77777777" w:rsidR="00547AFE" w:rsidRPr="00A73083" w:rsidRDefault="00547AFE" w:rsidP="00547AFE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C90EC71" w14:textId="77777777" w:rsidR="00547AFE" w:rsidRPr="00A73083" w:rsidRDefault="00547AFE" w:rsidP="00547AFE">
      <w:pPr>
        <w:keepNext/>
        <w:outlineLvl w:val="0"/>
        <w:rPr>
          <w:rFonts w:ascii="Arial" w:hAnsi="Arial" w:cs="Arial"/>
          <w:b/>
          <w:bCs/>
        </w:rPr>
      </w:pPr>
    </w:p>
    <w:p w14:paraId="7C90EC72" w14:textId="77777777" w:rsidR="00547AFE" w:rsidRPr="00A73083" w:rsidRDefault="00547AFE" w:rsidP="00547AFE">
      <w:pPr>
        <w:keepNext/>
        <w:outlineLvl w:val="0"/>
        <w:rPr>
          <w:rFonts w:ascii="Arial" w:hAnsi="Arial" w:cs="Arial"/>
          <w:b/>
          <w:bCs/>
        </w:rPr>
      </w:pPr>
      <w:r w:rsidRPr="00A73083">
        <w:rPr>
          <w:rFonts w:ascii="Arial" w:hAnsi="Arial" w:cs="Arial"/>
          <w:b/>
          <w:bCs/>
        </w:rPr>
        <w:t>Goals of the proposal</w:t>
      </w: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47AFE" w:rsidRPr="00A73083" w14:paraId="7C90EC77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73" w14:textId="77777777" w:rsidR="00547AFE" w:rsidRPr="00A73083" w:rsidRDefault="00547AFE" w:rsidP="00547AFE">
            <w:pPr>
              <w:snapToGrid w:val="0"/>
              <w:rPr>
                <w:rFonts w:ascii="Arial" w:hAnsi="Arial" w:cs="Arial"/>
                <w:i/>
                <w:iCs/>
              </w:rPr>
            </w:pPr>
          </w:p>
          <w:p w14:paraId="7C90EC74" w14:textId="77777777" w:rsidR="00547AFE" w:rsidRPr="00A73083" w:rsidRDefault="00547AFE" w:rsidP="00547AFE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>Goals of the proposal</w:t>
            </w:r>
          </w:p>
          <w:p w14:paraId="7C90EC75" w14:textId="77777777" w:rsidR="00547AFE" w:rsidRPr="00A73083" w:rsidRDefault="00547AFE" w:rsidP="00547AFE">
            <w:pPr>
              <w:rPr>
                <w:rFonts w:ascii="Arial" w:hAnsi="Arial" w:cs="Arial"/>
              </w:rPr>
            </w:pPr>
          </w:p>
          <w:p w14:paraId="7C90EC76" w14:textId="77777777" w:rsidR="00547AFE" w:rsidRPr="00A73083" w:rsidRDefault="00547AFE" w:rsidP="00547AFE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C90EC78" w14:textId="77777777" w:rsidR="00547AFE" w:rsidRPr="00A73083" w:rsidRDefault="00547AFE" w:rsidP="00547AFE">
      <w:pPr>
        <w:keepNext/>
        <w:numPr>
          <w:ilvl w:val="0"/>
          <w:numId w:val="1"/>
        </w:numPr>
        <w:outlineLvl w:val="0"/>
        <w:rPr>
          <w:rFonts w:ascii="Arial" w:hAnsi="Arial" w:cs="Arial"/>
          <w:b/>
          <w:bCs/>
        </w:rPr>
      </w:pPr>
    </w:p>
    <w:p w14:paraId="7C90EC79" w14:textId="77777777" w:rsidR="00547AFE" w:rsidRPr="00A73083" w:rsidRDefault="00547AFE" w:rsidP="00547AFE">
      <w:pPr>
        <w:keepNext/>
        <w:numPr>
          <w:ilvl w:val="0"/>
          <w:numId w:val="1"/>
        </w:numPr>
        <w:outlineLvl w:val="0"/>
        <w:rPr>
          <w:rFonts w:ascii="Arial" w:hAnsi="Arial" w:cs="Arial"/>
          <w:b/>
          <w:bCs/>
        </w:rPr>
      </w:pPr>
      <w:r w:rsidRPr="00A73083">
        <w:rPr>
          <w:rFonts w:ascii="Arial" w:hAnsi="Arial" w:cs="Arial"/>
          <w:b/>
          <w:bCs/>
        </w:rPr>
        <w:t>Description of work</w:t>
      </w: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47AFE" w:rsidRPr="00A73083" w14:paraId="7C90EC7F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7A" w14:textId="77777777" w:rsidR="00547AFE" w:rsidRPr="00A73083" w:rsidRDefault="00547AFE" w:rsidP="00547AFE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>(Description of work</w:t>
            </w:r>
            <w:r w:rsidR="00D24F22" w:rsidRPr="00A73083">
              <w:rPr>
                <w:rFonts w:ascii="Arial" w:hAnsi="Arial" w:cs="Arial"/>
                <w:i/>
                <w:iCs/>
              </w:rPr>
              <w:t xml:space="preserve"> max</w:t>
            </w:r>
            <w:r w:rsidR="008333E9" w:rsidRPr="00A73083">
              <w:rPr>
                <w:rFonts w:ascii="Arial" w:hAnsi="Arial" w:cs="Arial"/>
                <w:i/>
                <w:iCs/>
              </w:rPr>
              <w:t>. 3</w:t>
            </w:r>
            <w:r w:rsidR="00576FD9" w:rsidRPr="00A73083">
              <w:rPr>
                <w:rFonts w:ascii="Arial" w:hAnsi="Arial" w:cs="Arial"/>
                <w:i/>
                <w:iCs/>
              </w:rPr>
              <w:t xml:space="preserve"> pages</w:t>
            </w:r>
            <w:r w:rsidRPr="00A73083">
              <w:rPr>
                <w:rFonts w:ascii="Arial" w:hAnsi="Arial" w:cs="Arial"/>
                <w:i/>
                <w:iCs/>
              </w:rPr>
              <w:t>)</w:t>
            </w:r>
          </w:p>
          <w:p w14:paraId="7C90EC7B" w14:textId="77777777" w:rsidR="00547AFE" w:rsidRPr="00A73083" w:rsidRDefault="00547AFE" w:rsidP="00547AFE">
            <w:pPr>
              <w:rPr>
                <w:rFonts w:ascii="Arial" w:hAnsi="Arial" w:cs="Arial"/>
              </w:rPr>
            </w:pPr>
          </w:p>
          <w:p w14:paraId="7C90EC7C" w14:textId="77777777" w:rsidR="00547AFE" w:rsidRPr="00A73083" w:rsidRDefault="00547AFE" w:rsidP="00547AFE">
            <w:pPr>
              <w:rPr>
                <w:rFonts w:ascii="Arial" w:hAnsi="Arial" w:cs="Arial"/>
              </w:rPr>
            </w:pPr>
          </w:p>
          <w:p w14:paraId="7C90EC7D" w14:textId="77777777" w:rsidR="00547AFE" w:rsidRPr="00A73083" w:rsidRDefault="00547AFE" w:rsidP="00547AFE">
            <w:pPr>
              <w:rPr>
                <w:rFonts w:ascii="Arial" w:hAnsi="Arial" w:cs="Arial"/>
              </w:rPr>
            </w:pPr>
          </w:p>
          <w:p w14:paraId="7C90EC7E" w14:textId="77777777" w:rsidR="00547AFE" w:rsidRPr="00A73083" w:rsidRDefault="00547AFE" w:rsidP="00547AFE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C90EC80" w14:textId="77777777" w:rsidR="00547AFE" w:rsidRPr="00A73083" w:rsidRDefault="00547AFE" w:rsidP="00547AFE">
      <w:pPr>
        <w:rPr>
          <w:rFonts w:ascii="Arial" w:hAnsi="Arial" w:cs="Arial"/>
        </w:rPr>
      </w:pPr>
    </w:p>
    <w:p w14:paraId="7C90EC81" w14:textId="77777777" w:rsidR="005E7E33" w:rsidRPr="00A73083" w:rsidRDefault="00DF20CF" w:rsidP="00547AFE">
      <w:pPr>
        <w:keepNext/>
        <w:outlineLvl w:val="0"/>
        <w:rPr>
          <w:rFonts w:ascii="Arial" w:hAnsi="Arial" w:cs="Arial"/>
          <w:b/>
          <w:bCs/>
        </w:rPr>
      </w:pPr>
      <w:r w:rsidRPr="00A73083">
        <w:rPr>
          <w:rFonts w:ascii="Arial" w:hAnsi="Arial" w:cs="Arial"/>
          <w:b/>
          <w:bCs/>
        </w:rPr>
        <w:t>Time schedule and beam time estimate</w:t>
      </w:r>
    </w:p>
    <w:p w14:paraId="7C90EC82" w14:textId="77777777" w:rsidR="005E7E33" w:rsidRPr="00A73083" w:rsidRDefault="005E7E33" w:rsidP="00547AFE">
      <w:pPr>
        <w:keepNext/>
        <w:outlineLvl w:val="0"/>
        <w:rPr>
          <w:rFonts w:ascii="Arial" w:hAnsi="Arial" w:cs="Arial"/>
          <w:b/>
          <w:bCs/>
        </w:rPr>
      </w:pP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E7E33" w:rsidRPr="00A73083" w14:paraId="7C90EC87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83" w14:textId="77777777" w:rsidR="005E7E33" w:rsidRPr="00A73083" w:rsidRDefault="005E7E33" w:rsidP="002437D6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>(Justification for requested beam time</w:t>
            </w:r>
            <w:r w:rsidR="00DF20CF" w:rsidRPr="00A73083">
              <w:rPr>
                <w:rFonts w:ascii="Arial" w:hAnsi="Arial" w:cs="Arial"/>
                <w:i/>
                <w:iCs/>
              </w:rPr>
              <w:t>, setup and preparation</w:t>
            </w:r>
            <w:r w:rsidRPr="00A73083">
              <w:rPr>
                <w:rFonts w:ascii="Arial" w:hAnsi="Arial" w:cs="Arial"/>
                <w:i/>
                <w:iCs/>
              </w:rPr>
              <w:t>)</w:t>
            </w:r>
          </w:p>
          <w:p w14:paraId="7C90EC84" w14:textId="77777777" w:rsidR="005E7E33" w:rsidRPr="00A73083" w:rsidRDefault="005E7E33" w:rsidP="002437D6">
            <w:pPr>
              <w:rPr>
                <w:rFonts w:ascii="Arial" w:hAnsi="Arial" w:cs="Arial"/>
              </w:rPr>
            </w:pPr>
          </w:p>
          <w:p w14:paraId="7C90EC85" w14:textId="77777777" w:rsidR="005E7E33" w:rsidRPr="00A73083" w:rsidRDefault="005E7E33" w:rsidP="002437D6">
            <w:pPr>
              <w:rPr>
                <w:rFonts w:ascii="Arial" w:hAnsi="Arial" w:cs="Arial"/>
              </w:rPr>
            </w:pPr>
          </w:p>
          <w:p w14:paraId="7C90EC86" w14:textId="77777777" w:rsidR="005E7E33" w:rsidRPr="00A73083" w:rsidRDefault="005E7E33" w:rsidP="002437D6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C90EC88" w14:textId="77777777" w:rsidR="00FD1009" w:rsidRPr="00A73083" w:rsidRDefault="00FD1009" w:rsidP="00547AFE">
      <w:pPr>
        <w:keepNext/>
        <w:outlineLvl w:val="0"/>
        <w:rPr>
          <w:rFonts w:ascii="Arial" w:hAnsi="Arial" w:cs="Arial"/>
          <w:b/>
          <w:bCs/>
        </w:rPr>
      </w:pPr>
    </w:p>
    <w:p w14:paraId="7C90EC89" w14:textId="77777777" w:rsidR="005E7E33" w:rsidRPr="00A73083" w:rsidRDefault="005E7E33" w:rsidP="00547AFE">
      <w:pPr>
        <w:keepNext/>
        <w:outlineLvl w:val="0"/>
        <w:rPr>
          <w:rFonts w:ascii="Arial" w:hAnsi="Arial" w:cs="Arial"/>
          <w:b/>
          <w:bCs/>
        </w:rPr>
      </w:pPr>
      <w:r w:rsidRPr="00A73083">
        <w:rPr>
          <w:rFonts w:ascii="Arial" w:hAnsi="Arial" w:cs="Arial"/>
          <w:b/>
          <w:bCs/>
        </w:rPr>
        <w:t>Justification for expenses</w:t>
      </w:r>
    </w:p>
    <w:p w14:paraId="7C90EC8A" w14:textId="77777777" w:rsidR="00FD1009" w:rsidRPr="00A73083" w:rsidRDefault="00FD1009" w:rsidP="00547AFE">
      <w:pPr>
        <w:keepNext/>
        <w:outlineLvl w:val="0"/>
        <w:rPr>
          <w:rFonts w:ascii="Arial" w:hAnsi="Arial" w:cs="Arial"/>
          <w:b/>
          <w:bCs/>
        </w:rPr>
      </w:pP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E7E33" w:rsidRPr="00A73083" w14:paraId="7C90EC92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8B" w14:textId="77777777" w:rsidR="00DF20CF" w:rsidRPr="00A73083" w:rsidRDefault="00DF20CF" w:rsidP="00DF20CF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>Support request:</w:t>
            </w:r>
          </w:p>
          <w:p w14:paraId="7C90EC8C" w14:textId="77777777" w:rsidR="00DF20CF" w:rsidRPr="00A73083" w:rsidRDefault="00DF20CF" w:rsidP="00DF20CF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 xml:space="preserve">Number of days to be supported </w:t>
            </w:r>
            <w:proofErr w:type="gramStart"/>
            <w:r w:rsidRPr="00A73083">
              <w:rPr>
                <w:rFonts w:ascii="Arial" w:hAnsi="Arial" w:cs="Arial"/>
                <w:i/>
                <w:iCs/>
              </w:rPr>
              <w:t>( typical</w:t>
            </w:r>
            <w:proofErr w:type="gramEnd"/>
            <w:r w:rsidRPr="00A73083">
              <w:rPr>
                <w:rFonts w:ascii="Arial" w:hAnsi="Arial" w:cs="Arial"/>
                <w:i/>
                <w:iCs/>
              </w:rPr>
              <w:t xml:space="preserve"> </w:t>
            </w:r>
            <w:r w:rsidR="007715C5">
              <w:rPr>
                <w:rFonts w:ascii="Arial" w:hAnsi="Arial" w:cs="Arial"/>
                <w:i/>
                <w:iCs/>
              </w:rPr>
              <w:t>2</w:t>
            </w:r>
            <w:r w:rsidRPr="00A73083">
              <w:rPr>
                <w:rFonts w:ascii="Arial" w:hAnsi="Arial" w:cs="Arial"/>
                <w:i/>
                <w:iCs/>
              </w:rPr>
              <w:t>*</w:t>
            </w:r>
            <w:r w:rsidR="007715C5">
              <w:rPr>
                <w:rFonts w:ascii="Arial" w:hAnsi="Arial" w:cs="Arial"/>
                <w:i/>
                <w:iCs/>
              </w:rPr>
              <w:t>5</w:t>
            </w:r>
            <w:r w:rsidRPr="00A73083">
              <w:rPr>
                <w:rFonts w:ascii="Arial" w:hAnsi="Arial" w:cs="Arial"/>
                <w:i/>
                <w:iCs/>
              </w:rPr>
              <w:t xml:space="preserve"> days) :        </w:t>
            </w:r>
          </w:p>
          <w:p w14:paraId="7C90EC8D" w14:textId="77777777" w:rsidR="00DF20CF" w:rsidRPr="00A73083" w:rsidRDefault="00DF20CF" w:rsidP="00DF20CF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>Travel cost (</w:t>
            </w:r>
            <w:r w:rsidR="007715C5">
              <w:rPr>
                <w:rFonts w:ascii="Arial" w:hAnsi="Arial" w:cs="Arial"/>
                <w:i/>
                <w:iCs/>
              </w:rPr>
              <w:t>2</w:t>
            </w:r>
            <w:r w:rsidRPr="00A73083">
              <w:rPr>
                <w:rFonts w:ascii="Arial" w:hAnsi="Arial" w:cs="Arial"/>
                <w:i/>
                <w:iCs/>
              </w:rPr>
              <w:t xml:space="preserve">* 400 EUR on average): </w:t>
            </w:r>
          </w:p>
          <w:p w14:paraId="7C90EC8E" w14:textId="77777777" w:rsidR="00DF20CF" w:rsidRPr="00A73083" w:rsidRDefault="00DF20CF" w:rsidP="00DF20CF">
            <w:pPr>
              <w:snapToGrid w:val="0"/>
              <w:rPr>
                <w:rFonts w:ascii="Arial" w:hAnsi="Arial" w:cs="Arial"/>
                <w:i/>
                <w:iCs/>
              </w:rPr>
            </w:pPr>
          </w:p>
          <w:p w14:paraId="7C90EC8F" w14:textId="77777777" w:rsidR="005E7E33" w:rsidRPr="00A73083" w:rsidRDefault="00DF20CF" w:rsidP="00DF20CF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>Support from other resources:</w:t>
            </w:r>
          </w:p>
          <w:p w14:paraId="7C90EC90" w14:textId="77777777" w:rsidR="005E7E33" w:rsidRPr="00A73083" w:rsidRDefault="005E7E33" w:rsidP="002437D6">
            <w:pPr>
              <w:rPr>
                <w:rFonts w:ascii="Arial" w:hAnsi="Arial" w:cs="Arial"/>
              </w:rPr>
            </w:pPr>
          </w:p>
          <w:p w14:paraId="7C90EC91" w14:textId="77777777" w:rsidR="005E7E33" w:rsidRPr="00A73083" w:rsidRDefault="005E7E33" w:rsidP="002437D6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C90EC93" w14:textId="77777777" w:rsidR="00FD1009" w:rsidRPr="00A73083" w:rsidRDefault="00FD1009" w:rsidP="00547AFE">
      <w:pPr>
        <w:keepNext/>
        <w:outlineLvl w:val="0"/>
        <w:rPr>
          <w:rFonts w:ascii="Arial" w:hAnsi="Arial" w:cs="Arial"/>
          <w:b/>
          <w:bCs/>
        </w:rPr>
      </w:pPr>
    </w:p>
    <w:p w14:paraId="7C90EC94" w14:textId="77777777" w:rsidR="00547AFE" w:rsidRPr="00A73083" w:rsidRDefault="00547AFE" w:rsidP="00547AFE">
      <w:pPr>
        <w:keepNext/>
        <w:outlineLvl w:val="0"/>
        <w:rPr>
          <w:rFonts w:ascii="Arial" w:hAnsi="Arial" w:cs="Arial"/>
          <w:b/>
          <w:bCs/>
        </w:rPr>
      </w:pPr>
      <w:r w:rsidRPr="00A73083">
        <w:rPr>
          <w:rFonts w:ascii="Arial" w:hAnsi="Arial" w:cs="Arial"/>
          <w:b/>
          <w:bCs/>
        </w:rPr>
        <w:t>Education and training benefits</w:t>
      </w:r>
    </w:p>
    <w:p w14:paraId="7C90EC95" w14:textId="77777777" w:rsidR="00547AFE" w:rsidRPr="00A73083" w:rsidRDefault="00547AFE" w:rsidP="00547AF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47AFE" w:rsidRPr="00A73083" w14:paraId="7C90EC9A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96" w14:textId="77777777" w:rsidR="00547AFE" w:rsidRPr="00A73083" w:rsidRDefault="00547AFE" w:rsidP="00547AFE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A73083">
              <w:rPr>
                <w:rFonts w:ascii="Arial" w:hAnsi="Arial" w:cs="Arial"/>
                <w:i/>
                <w:iCs/>
              </w:rPr>
              <w:t xml:space="preserve">(Indicate education and training benefits for the early stage researcher, or knowledge transfer between the participants, </w:t>
            </w:r>
            <w:proofErr w:type="spellStart"/>
            <w:r w:rsidRPr="00A73083">
              <w:rPr>
                <w:rFonts w:ascii="Arial" w:hAnsi="Arial" w:cs="Arial"/>
                <w:i/>
                <w:iCs/>
              </w:rPr>
              <w:t>e.</w:t>
            </w:r>
            <w:proofErr w:type="gramStart"/>
            <w:r w:rsidRPr="00A73083">
              <w:rPr>
                <w:rFonts w:ascii="Arial" w:hAnsi="Arial" w:cs="Arial"/>
                <w:i/>
                <w:iCs/>
              </w:rPr>
              <w:t>g.relevance</w:t>
            </w:r>
            <w:proofErr w:type="spellEnd"/>
            <w:proofErr w:type="gramEnd"/>
            <w:r w:rsidRPr="00A73083">
              <w:rPr>
                <w:rFonts w:ascii="Arial" w:hAnsi="Arial" w:cs="Arial"/>
                <w:i/>
                <w:iCs/>
              </w:rPr>
              <w:t xml:space="preserve"> for thesis work; including a work schedule or list of training activities for technical staff in the description of the project.. Bulleted list</w:t>
            </w:r>
          </w:p>
          <w:p w14:paraId="7C90EC97" w14:textId="77777777" w:rsidR="00547AFE" w:rsidRPr="00A73083" w:rsidRDefault="00547AFE" w:rsidP="00547AF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73083">
              <w:rPr>
                <w:rFonts w:ascii="Arial" w:hAnsi="Arial" w:cs="Arial"/>
              </w:rPr>
              <w:t xml:space="preserve">E &amp; T benefits </w:t>
            </w:r>
          </w:p>
          <w:p w14:paraId="7C90EC98" w14:textId="77777777" w:rsidR="00547AFE" w:rsidRPr="00A73083" w:rsidRDefault="00547AFE" w:rsidP="00547AF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7C90EC99" w14:textId="77777777" w:rsidR="00547AFE" w:rsidRPr="00A73083" w:rsidRDefault="00547AFE" w:rsidP="00547AFE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C90EC9B" w14:textId="77777777" w:rsidR="00547AFE" w:rsidRPr="00A73083" w:rsidRDefault="00547AFE" w:rsidP="00547AFE">
      <w:pPr>
        <w:rPr>
          <w:rFonts w:ascii="Arial" w:hAnsi="Arial" w:cs="Arial"/>
        </w:rPr>
      </w:pPr>
    </w:p>
    <w:p w14:paraId="7C90EC9C" w14:textId="77777777" w:rsidR="00547AFE" w:rsidRPr="00A73083" w:rsidRDefault="00547AFE" w:rsidP="00547AFE">
      <w:pPr>
        <w:keepNext/>
        <w:numPr>
          <w:ilvl w:val="0"/>
          <w:numId w:val="1"/>
        </w:numPr>
        <w:outlineLvl w:val="0"/>
        <w:rPr>
          <w:rFonts w:ascii="Arial" w:hAnsi="Arial" w:cs="Arial"/>
          <w:b/>
          <w:bCs/>
        </w:rPr>
      </w:pPr>
      <w:r w:rsidRPr="00A73083">
        <w:rPr>
          <w:rFonts w:ascii="Arial" w:hAnsi="Arial" w:cs="Arial"/>
          <w:b/>
          <w:bCs/>
        </w:rPr>
        <w:t>Deliverables</w:t>
      </w:r>
      <w:r w:rsidR="00DF20CF" w:rsidRPr="00A73083">
        <w:rPr>
          <w:rFonts w:ascii="Arial" w:hAnsi="Arial" w:cs="Arial"/>
          <w:b/>
          <w:bCs/>
        </w:rPr>
        <w:t xml:space="preserve"> and Publication plan</w:t>
      </w:r>
    </w:p>
    <w:p w14:paraId="7C90EC9D" w14:textId="77777777" w:rsidR="00547AFE" w:rsidRPr="00A73083" w:rsidRDefault="00547AFE" w:rsidP="00547AFE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47AFE" w:rsidRPr="00A73083" w14:paraId="7C90EC9F" w14:textId="77777777" w:rsidTr="002437D6"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C9E" w14:textId="77777777" w:rsidR="00547AFE" w:rsidRPr="00572A74" w:rsidRDefault="00547AFE" w:rsidP="00572A74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572A74">
              <w:rPr>
                <w:rFonts w:ascii="Arial" w:hAnsi="Arial" w:cs="Arial"/>
                <w:i/>
                <w:iCs/>
              </w:rPr>
              <w:t xml:space="preserve">(Indicate </w:t>
            </w:r>
            <w:r w:rsidR="0028630F" w:rsidRPr="00572A74">
              <w:rPr>
                <w:rFonts w:ascii="Arial" w:hAnsi="Arial" w:cs="Arial"/>
                <w:i/>
                <w:iCs/>
              </w:rPr>
              <w:t xml:space="preserve">the expected </w:t>
            </w:r>
            <w:r w:rsidRPr="00572A74">
              <w:rPr>
                <w:rFonts w:ascii="Arial" w:hAnsi="Arial" w:cs="Arial"/>
                <w:i/>
                <w:iCs/>
              </w:rPr>
              <w:t>spe</w:t>
            </w:r>
            <w:r w:rsidR="0028630F" w:rsidRPr="00572A74">
              <w:rPr>
                <w:rFonts w:ascii="Arial" w:hAnsi="Arial" w:cs="Arial"/>
                <w:i/>
                <w:iCs/>
              </w:rPr>
              <w:t>cific final results of the project</w:t>
            </w:r>
            <w:r w:rsidRPr="00572A74">
              <w:rPr>
                <w:rFonts w:ascii="Arial" w:hAnsi="Arial" w:cs="Arial"/>
                <w:i/>
                <w:iCs/>
              </w:rPr>
              <w:t xml:space="preserve"> that would be of interest to the scope of </w:t>
            </w:r>
            <w:r w:rsidR="00D97C34" w:rsidRPr="00572A74">
              <w:rPr>
                <w:rFonts w:ascii="Arial" w:hAnsi="Arial" w:cs="Arial"/>
                <w:i/>
                <w:iCs/>
              </w:rPr>
              <w:t>APRENDE</w:t>
            </w:r>
            <w:r w:rsidRPr="00572A74">
              <w:rPr>
                <w:rFonts w:ascii="Arial" w:hAnsi="Arial" w:cs="Arial"/>
                <w:i/>
                <w:iCs/>
              </w:rPr>
              <w:t>. Publication plan .)</w:t>
            </w:r>
          </w:p>
        </w:tc>
      </w:tr>
    </w:tbl>
    <w:p w14:paraId="7C90ECA0" w14:textId="77777777" w:rsidR="00045BB0" w:rsidRDefault="00045BB0">
      <w:pPr>
        <w:autoSpaceDE w:val="0"/>
        <w:rPr>
          <w:rFonts w:ascii="Arial" w:hAnsi="Arial" w:cs="Arial"/>
          <w:color w:val="000000"/>
          <w:sz w:val="16"/>
          <w:szCs w:val="16"/>
        </w:rPr>
      </w:pPr>
    </w:p>
    <w:p w14:paraId="7C90ECA1" w14:textId="77777777" w:rsidR="004F2F1A" w:rsidRDefault="00B6081F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APPENDIX: </w:t>
      </w:r>
      <w:r w:rsidRPr="00A1377A">
        <w:rPr>
          <w:rFonts w:ascii="Arial" w:hAnsi="Arial" w:cs="Arial"/>
          <w:b/>
          <w:color w:val="000000"/>
        </w:rPr>
        <w:t>Obligations for Financial Support of Third Parties</w:t>
      </w:r>
      <w:r>
        <w:rPr>
          <w:rFonts w:ascii="Arial" w:hAnsi="Arial" w:cs="Arial"/>
          <w:color w:val="000000"/>
        </w:rPr>
        <w:br/>
      </w:r>
    </w:p>
    <w:p w14:paraId="7C90ECA2" w14:textId="77777777" w:rsidR="00B6081F" w:rsidRDefault="00B6081F" w:rsidP="004F2F1A">
      <w:p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External users, who are </w:t>
      </w:r>
      <w:r w:rsidRPr="00D57E43">
        <w:rPr>
          <w:rFonts w:ascii="Arial" w:hAnsi="Arial" w:cs="Arial"/>
          <w:b/>
          <w:color w:val="000000"/>
        </w:rPr>
        <w:t>not</w:t>
      </w:r>
      <w:r>
        <w:rPr>
          <w:rFonts w:ascii="Arial" w:hAnsi="Arial" w:cs="Arial"/>
          <w:color w:val="000000"/>
        </w:rPr>
        <w:t xml:space="preserve"> employed by an APRENDE beneficiary are required to </w:t>
      </w:r>
      <w:proofErr w:type="spellStart"/>
      <w:r>
        <w:rPr>
          <w:rFonts w:ascii="Arial" w:hAnsi="Arial" w:cs="Arial"/>
          <w:color w:val="000000"/>
        </w:rPr>
        <w:t>fullfill</w:t>
      </w:r>
      <w:proofErr w:type="spellEnd"/>
      <w:r>
        <w:rPr>
          <w:rFonts w:ascii="Arial" w:hAnsi="Arial" w:cs="Arial"/>
          <w:color w:val="000000"/>
        </w:rPr>
        <w:t xml:space="preserve"> the obligations that have been </w:t>
      </w:r>
      <w:r w:rsidR="000E1DDB">
        <w:rPr>
          <w:rFonts w:ascii="Arial" w:hAnsi="Arial" w:cs="Arial"/>
          <w:color w:val="000000"/>
        </w:rPr>
        <w:t>included</w:t>
      </w:r>
      <w:r>
        <w:rPr>
          <w:rFonts w:ascii="Arial" w:hAnsi="Arial" w:cs="Arial"/>
          <w:color w:val="000000"/>
        </w:rPr>
        <w:t xml:space="preserve"> in the APRENDE grant agreement</w:t>
      </w:r>
      <w:r w:rsidR="00D57E4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 that need to be extended to the third parties.</w:t>
      </w:r>
      <w:r w:rsidR="00DD0BCA">
        <w:rPr>
          <w:rFonts w:ascii="Arial" w:hAnsi="Arial" w:cs="Arial"/>
          <w:color w:val="000000"/>
        </w:rPr>
        <w:t xml:space="preserve"> The</w:t>
      </w:r>
      <w:r w:rsidR="00D57E43">
        <w:rPr>
          <w:rFonts w:ascii="Arial" w:hAnsi="Arial" w:cs="Arial"/>
          <w:color w:val="000000"/>
        </w:rPr>
        <w:t xml:space="preserve"> user</w:t>
      </w:r>
      <w:r w:rsidR="000E1DDB">
        <w:rPr>
          <w:rFonts w:ascii="Arial" w:hAnsi="Arial" w:cs="Arial"/>
          <w:color w:val="000000"/>
        </w:rPr>
        <w:t>s</w:t>
      </w:r>
      <w:r w:rsidR="00D57E43">
        <w:rPr>
          <w:rFonts w:ascii="Arial" w:hAnsi="Arial" w:cs="Arial"/>
          <w:color w:val="000000"/>
        </w:rPr>
        <w:t xml:space="preserve"> accepting </w:t>
      </w:r>
      <w:r w:rsidR="000E1DDB">
        <w:rPr>
          <w:rFonts w:ascii="Arial" w:hAnsi="Arial" w:cs="Arial"/>
          <w:color w:val="000000"/>
        </w:rPr>
        <w:t>f</w:t>
      </w:r>
      <w:r w:rsidR="00D57E43">
        <w:rPr>
          <w:rFonts w:ascii="Arial" w:hAnsi="Arial" w:cs="Arial"/>
          <w:color w:val="000000"/>
        </w:rPr>
        <w:t xml:space="preserve">inancial support for third parties </w:t>
      </w:r>
      <w:r w:rsidR="00DD0BCA">
        <w:rPr>
          <w:rFonts w:ascii="Arial" w:hAnsi="Arial" w:cs="Arial"/>
          <w:color w:val="000000"/>
        </w:rPr>
        <w:t xml:space="preserve">acknowledge by their signature that they comply with the obligations listed </w:t>
      </w:r>
      <w:r w:rsidR="00D57E43">
        <w:rPr>
          <w:rFonts w:ascii="Arial" w:hAnsi="Arial" w:cs="Arial"/>
          <w:color w:val="000000"/>
        </w:rPr>
        <w:t>below</w:t>
      </w:r>
      <w:r w:rsidR="000E1DDB">
        <w:rPr>
          <w:rFonts w:ascii="Arial" w:hAnsi="Arial" w:cs="Arial"/>
          <w:color w:val="000000"/>
        </w:rPr>
        <w:t xml:space="preserve"> </w:t>
      </w:r>
      <w:r w:rsidR="00D57E43">
        <w:rPr>
          <w:rFonts w:ascii="Arial" w:hAnsi="Arial" w:cs="Arial"/>
          <w:color w:val="000000"/>
        </w:rPr>
        <w:t>(The links point to the annotated model grant agreement.)</w:t>
      </w:r>
      <w:r w:rsidR="00DD0BCA">
        <w:rPr>
          <w:rFonts w:ascii="Arial" w:hAnsi="Arial" w:cs="Arial"/>
          <w:color w:val="000000"/>
        </w:rPr>
        <w:t>:</w:t>
      </w:r>
    </w:p>
    <w:p w14:paraId="7C90ECA3" w14:textId="77777777" w:rsidR="00DD0BCA" w:rsidRDefault="00DD0BCA" w:rsidP="004F2F1A">
      <w:pPr>
        <w:autoSpaceDE w:val="0"/>
        <w:jc w:val="both"/>
        <w:rPr>
          <w:rFonts w:ascii="Arial" w:hAnsi="Arial" w:cs="Arial"/>
          <w:color w:val="000000"/>
        </w:rPr>
      </w:pPr>
    </w:p>
    <w:p w14:paraId="7C90ECA4" w14:textId="77777777" w:rsidR="00DD0BCA" w:rsidRPr="00DD0BC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Avoiding conflict of interest (see </w:t>
      </w:r>
      <w:hyperlink r:id="rId13" w:anchor="page=179" w:history="1">
        <w:r w:rsidRPr="00DD0BCA">
          <w:rPr>
            <w:rStyle w:val="Hyperlink"/>
            <w:rFonts w:ascii="Arial" w:hAnsi="Arial" w:cs="Arial"/>
          </w:rPr>
          <w:t>Article 12</w:t>
        </w:r>
      </w:hyperlink>
      <w:r w:rsidRPr="00DD0BCA">
        <w:rPr>
          <w:rFonts w:ascii="Arial" w:hAnsi="Arial" w:cs="Arial"/>
          <w:color w:val="000000"/>
        </w:rPr>
        <w:t>)</w:t>
      </w:r>
    </w:p>
    <w:p w14:paraId="7C90ECA5" w14:textId="77777777" w:rsidR="00DD0BCA" w:rsidRPr="00DD0BC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Confidentiality and security obligations (see </w:t>
      </w:r>
      <w:hyperlink r:id="rId14" w:anchor="page=182" w:history="1">
        <w:r w:rsidRPr="00DD0BCA">
          <w:rPr>
            <w:rStyle w:val="Hyperlink"/>
            <w:rFonts w:ascii="Arial" w:hAnsi="Arial" w:cs="Arial"/>
          </w:rPr>
          <w:t>Article 13</w:t>
        </w:r>
      </w:hyperlink>
      <w:r w:rsidRPr="00DD0BCA">
        <w:rPr>
          <w:rFonts w:ascii="Arial" w:hAnsi="Arial" w:cs="Arial"/>
          <w:color w:val="000000"/>
        </w:rPr>
        <w:t>)</w:t>
      </w:r>
    </w:p>
    <w:p w14:paraId="7C90ECA6" w14:textId="77777777" w:rsidR="00DD0BCA" w:rsidRPr="00DD0BC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Ethics and values (see </w:t>
      </w:r>
      <w:hyperlink r:id="rId15" w:anchor="page=185" w:history="1">
        <w:r w:rsidRPr="00B54B8F">
          <w:rPr>
            <w:rStyle w:val="Hyperlink"/>
            <w:rFonts w:ascii="Arial" w:hAnsi="Arial" w:cs="Arial"/>
          </w:rPr>
          <w:t>Article 14</w:t>
        </w:r>
      </w:hyperlink>
      <w:r w:rsidRPr="00DD0BCA">
        <w:rPr>
          <w:rFonts w:ascii="Arial" w:hAnsi="Arial" w:cs="Arial"/>
          <w:color w:val="000000"/>
        </w:rPr>
        <w:t>)</w:t>
      </w:r>
    </w:p>
    <w:p w14:paraId="7C90ECA7" w14:textId="77777777" w:rsidR="00DD0BCA" w:rsidRPr="00DD0BC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Give visibility to the EU funding, as appropriate (see </w:t>
      </w:r>
      <w:hyperlink r:id="rId16" w:anchor="page=196" w:history="1">
        <w:r w:rsidRPr="00B54B8F">
          <w:rPr>
            <w:rStyle w:val="Hyperlink"/>
            <w:rFonts w:ascii="Arial" w:hAnsi="Arial" w:cs="Arial"/>
          </w:rPr>
          <w:t>Article 17.2</w:t>
        </w:r>
      </w:hyperlink>
      <w:r w:rsidRPr="00DD0BCA">
        <w:rPr>
          <w:rFonts w:ascii="Arial" w:hAnsi="Arial" w:cs="Arial"/>
          <w:color w:val="000000"/>
        </w:rPr>
        <w:t>)</w:t>
      </w:r>
    </w:p>
    <w:p w14:paraId="7C90ECA8" w14:textId="77777777" w:rsidR="00DD0BCA" w:rsidRPr="00DD0BC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Respect specific rules for the action implementation (see </w:t>
      </w:r>
      <w:hyperlink r:id="rId17" w:anchor="page=199" w:history="1">
        <w:r w:rsidRPr="00D54B46">
          <w:rPr>
            <w:rStyle w:val="Hyperlink"/>
            <w:rFonts w:ascii="Arial" w:hAnsi="Arial" w:cs="Arial"/>
          </w:rPr>
          <w:t>Article 18</w:t>
        </w:r>
      </w:hyperlink>
      <w:r w:rsidRPr="00DD0BCA">
        <w:rPr>
          <w:rFonts w:ascii="Arial" w:hAnsi="Arial" w:cs="Arial"/>
          <w:color w:val="000000"/>
        </w:rPr>
        <w:t>)</w:t>
      </w:r>
    </w:p>
    <w:p w14:paraId="7C90ECA9" w14:textId="77777777" w:rsidR="00DD0BCA" w:rsidRPr="00DD0BC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Information obligations (see </w:t>
      </w:r>
      <w:hyperlink r:id="rId18" w:anchor="page=200" w:history="1">
        <w:r w:rsidRPr="00D54B46">
          <w:rPr>
            <w:rStyle w:val="Hyperlink"/>
            <w:rFonts w:ascii="Arial" w:hAnsi="Arial" w:cs="Arial"/>
          </w:rPr>
          <w:t>Article 19</w:t>
        </w:r>
      </w:hyperlink>
      <w:r w:rsidRPr="00DD0BCA">
        <w:rPr>
          <w:rFonts w:ascii="Arial" w:hAnsi="Arial" w:cs="Arial"/>
          <w:color w:val="000000"/>
        </w:rPr>
        <w:t>)</w:t>
      </w:r>
    </w:p>
    <w:p w14:paraId="7C90ECAA" w14:textId="77777777" w:rsidR="004F2F1A" w:rsidRDefault="00DD0BCA" w:rsidP="00DD0BCA">
      <w:pPr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 w:rsidRPr="00DD0BCA">
        <w:rPr>
          <w:rFonts w:ascii="Arial" w:hAnsi="Arial" w:cs="Arial"/>
          <w:color w:val="000000"/>
        </w:rPr>
        <w:t xml:space="preserve">Record-keeping (see </w:t>
      </w:r>
      <w:hyperlink r:id="rId19" w:anchor="page=205" w:history="1">
        <w:r w:rsidRPr="00D54B46">
          <w:rPr>
            <w:rStyle w:val="Hyperlink"/>
            <w:rFonts w:ascii="Arial" w:hAnsi="Arial" w:cs="Arial"/>
          </w:rPr>
          <w:t>Article 20</w:t>
        </w:r>
      </w:hyperlink>
      <w:r w:rsidRPr="00DD0BCA">
        <w:rPr>
          <w:rFonts w:ascii="Arial" w:hAnsi="Arial" w:cs="Arial"/>
          <w:color w:val="000000"/>
        </w:rPr>
        <w:t>).</w:t>
      </w:r>
    </w:p>
    <w:p w14:paraId="7C90ECAB" w14:textId="77777777" w:rsidR="00B6081F" w:rsidRDefault="00B6081F">
      <w:pPr>
        <w:autoSpaceDE w:val="0"/>
        <w:rPr>
          <w:rFonts w:ascii="Arial" w:hAnsi="Arial" w:cs="Arial"/>
          <w:color w:val="000000"/>
        </w:rPr>
      </w:pPr>
    </w:p>
    <w:p w14:paraId="7C90ECAC" w14:textId="77777777" w:rsidR="00D57E43" w:rsidRDefault="00D57E43">
      <w:pPr>
        <w:autoSpaceDE w:val="0"/>
        <w:rPr>
          <w:rFonts w:ascii="Arial" w:hAnsi="Arial" w:cs="Arial"/>
          <w:color w:val="000000"/>
        </w:rPr>
      </w:pPr>
    </w:p>
    <w:p w14:paraId="7C90ECAD" w14:textId="77777777" w:rsidR="00D57E43" w:rsidRDefault="00D57E43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Date: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Signature of external </w:t>
      </w:r>
      <w:proofErr w:type="gramStart"/>
      <w:r>
        <w:rPr>
          <w:rFonts w:ascii="Arial" w:hAnsi="Arial" w:cs="Arial"/>
          <w:color w:val="000000"/>
        </w:rPr>
        <w:t>users  (</w:t>
      </w:r>
      <w:proofErr w:type="gramEnd"/>
      <w:r>
        <w:rPr>
          <w:rFonts w:ascii="Arial" w:hAnsi="Arial" w:cs="Arial"/>
          <w:color w:val="000000"/>
        </w:rPr>
        <w:t>FSTP)</w:t>
      </w:r>
    </w:p>
    <w:p w14:paraId="7C90ECAE" w14:textId="77777777" w:rsidR="00D57E43" w:rsidRDefault="00D57E43">
      <w:pPr>
        <w:autoSpaceDE w:val="0"/>
        <w:rPr>
          <w:rFonts w:ascii="Arial" w:hAnsi="Arial" w:cs="Arial"/>
          <w:color w:val="000000"/>
        </w:rPr>
      </w:pPr>
    </w:p>
    <w:p w14:paraId="7C90ECAF" w14:textId="77777777" w:rsidR="00D57E43" w:rsidRDefault="00D57E43">
      <w:pPr>
        <w:autoSpaceDE w:val="0"/>
        <w:rPr>
          <w:rFonts w:ascii="Arial" w:hAnsi="Arial" w:cs="Arial"/>
          <w:color w:val="000000"/>
        </w:rPr>
      </w:pPr>
    </w:p>
    <w:p w14:paraId="7C90ECB0" w14:textId="77777777" w:rsidR="00D57E43" w:rsidRDefault="00D57E43">
      <w:pPr>
        <w:autoSpaceDE w:val="0"/>
        <w:rPr>
          <w:rFonts w:ascii="Arial" w:hAnsi="Arial" w:cs="Arial"/>
          <w:color w:val="000000"/>
        </w:rPr>
      </w:pPr>
    </w:p>
    <w:p w14:paraId="7C90ECB1" w14:textId="77777777" w:rsidR="00D57E43" w:rsidRPr="00B6081F" w:rsidRDefault="00D57E43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</w:t>
      </w:r>
    </w:p>
    <w:sectPr w:rsidR="00D57E43" w:rsidRPr="00B6081F" w:rsidSect="00547AFE">
      <w:headerReference w:type="default" r:id="rId20"/>
      <w:footnotePr>
        <w:pos w:val="beneathText"/>
      </w:footnotePr>
      <w:pgSz w:w="11905" w:h="16837"/>
      <w:pgMar w:top="1134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491C2" w14:textId="77777777" w:rsidR="00661E0F" w:rsidRDefault="00661E0F" w:rsidP="00CB08AB">
      <w:r>
        <w:separator/>
      </w:r>
    </w:p>
  </w:endnote>
  <w:endnote w:type="continuationSeparator" w:id="0">
    <w:p w14:paraId="5FF6D496" w14:textId="77777777" w:rsidR="00661E0F" w:rsidRDefault="00661E0F" w:rsidP="00CB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7FEE7" w14:textId="77777777" w:rsidR="00661E0F" w:rsidRDefault="00661E0F" w:rsidP="00CB08AB">
      <w:r>
        <w:separator/>
      </w:r>
    </w:p>
  </w:footnote>
  <w:footnote w:type="continuationSeparator" w:id="0">
    <w:p w14:paraId="4DDF0360" w14:textId="77777777" w:rsidR="00661E0F" w:rsidRDefault="00661E0F" w:rsidP="00CB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ECB6" w14:textId="77777777" w:rsidR="00CB08AB" w:rsidRPr="00CB08AB" w:rsidRDefault="003A385F" w:rsidP="00CB08AB">
    <w:pPr>
      <w:pStyle w:val="Kopfzeile"/>
    </w:pPr>
    <w:r w:rsidRPr="00854A7D">
      <w:rPr>
        <w:noProof/>
      </w:rPr>
      <w:drawing>
        <wp:inline distT="0" distB="0" distL="0" distR="0" wp14:anchorId="7C90ECB9" wp14:editId="7C90ECBA">
          <wp:extent cx="3596005" cy="7143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56" b="30080"/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ECB7" w14:textId="77777777" w:rsidR="00BD1576" w:rsidRPr="00CB08AB" w:rsidRDefault="00BD1576" w:rsidP="00CB08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ECB8" w14:textId="77777777" w:rsidR="002437D6" w:rsidRPr="00005EE6" w:rsidRDefault="002437D6" w:rsidP="002437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7B6307"/>
    <w:multiLevelType w:val="hybridMultilevel"/>
    <w:tmpl w:val="C10A3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33764"/>
    <w:multiLevelType w:val="hybridMultilevel"/>
    <w:tmpl w:val="021C3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70"/>
    <w:rsid w:val="000031FC"/>
    <w:rsid w:val="00036271"/>
    <w:rsid w:val="00045BB0"/>
    <w:rsid w:val="00057984"/>
    <w:rsid w:val="00077D04"/>
    <w:rsid w:val="000E1DDB"/>
    <w:rsid w:val="00115C0F"/>
    <w:rsid w:val="00137D1E"/>
    <w:rsid w:val="00165B8F"/>
    <w:rsid w:val="001856F3"/>
    <w:rsid w:val="00224B54"/>
    <w:rsid w:val="002437D6"/>
    <w:rsid w:val="002648A6"/>
    <w:rsid w:val="0028630F"/>
    <w:rsid w:val="00297614"/>
    <w:rsid w:val="002C50F2"/>
    <w:rsid w:val="002E3556"/>
    <w:rsid w:val="00311CAB"/>
    <w:rsid w:val="00390F0A"/>
    <w:rsid w:val="003A385F"/>
    <w:rsid w:val="003D2CFE"/>
    <w:rsid w:val="00421F3A"/>
    <w:rsid w:val="00426536"/>
    <w:rsid w:val="00466AF8"/>
    <w:rsid w:val="004F2F1A"/>
    <w:rsid w:val="00547AFE"/>
    <w:rsid w:val="00550B52"/>
    <w:rsid w:val="00572A74"/>
    <w:rsid w:val="00576FD9"/>
    <w:rsid w:val="005800BD"/>
    <w:rsid w:val="00595F16"/>
    <w:rsid w:val="005C420F"/>
    <w:rsid w:val="005E7E33"/>
    <w:rsid w:val="00644957"/>
    <w:rsid w:val="00661E0F"/>
    <w:rsid w:val="006E31D8"/>
    <w:rsid w:val="006E74B2"/>
    <w:rsid w:val="00702139"/>
    <w:rsid w:val="0075159D"/>
    <w:rsid w:val="00764E6A"/>
    <w:rsid w:val="007715C5"/>
    <w:rsid w:val="007F0058"/>
    <w:rsid w:val="00804E46"/>
    <w:rsid w:val="008333E9"/>
    <w:rsid w:val="0084645E"/>
    <w:rsid w:val="008C1F69"/>
    <w:rsid w:val="008E35CD"/>
    <w:rsid w:val="009131DC"/>
    <w:rsid w:val="009232A9"/>
    <w:rsid w:val="0094161D"/>
    <w:rsid w:val="009604EC"/>
    <w:rsid w:val="00992883"/>
    <w:rsid w:val="009A04D3"/>
    <w:rsid w:val="009E1C50"/>
    <w:rsid w:val="00A1377A"/>
    <w:rsid w:val="00A5363A"/>
    <w:rsid w:val="00A73083"/>
    <w:rsid w:val="00A91920"/>
    <w:rsid w:val="00B02AEA"/>
    <w:rsid w:val="00B14454"/>
    <w:rsid w:val="00B1765F"/>
    <w:rsid w:val="00B331F0"/>
    <w:rsid w:val="00B54B8F"/>
    <w:rsid w:val="00B6081F"/>
    <w:rsid w:val="00BA4DF4"/>
    <w:rsid w:val="00BB4BEC"/>
    <w:rsid w:val="00BD1576"/>
    <w:rsid w:val="00C21DD5"/>
    <w:rsid w:val="00C50E24"/>
    <w:rsid w:val="00CA0A72"/>
    <w:rsid w:val="00CB08AB"/>
    <w:rsid w:val="00CF3022"/>
    <w:rsid w:val="00D24F22"/>
    <w:rsid w:val="00D54B46"/>
    <w:rsid w:val="00D57E43"/>
    <w:rsid w:val="00D7154A"/>
    <w:rsid w:val="00D97C34"/>
    <w:rsid w:val="00DD0BCA"/>
    <w:rsid w:val="00DF1A74"/>
    <w:rsid w:val="00DF20CF"/>
    <w:rsid w:val="00EB6ED5"/>
    <w:rsid w:val="00ED3060"/>
    <w:rsid w:val="00F32FA8"/>
    <w:rsid w:val="00F47D6C"/>
    <w:rsid w:val="00F50903"/>
    <w:rsid w:val="00F875D6"/>
    <w:rsid w:val="00FD1009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0EC0E"/>
  <w15:chartTrackingRefBased/>
  <w15:docId w15:val="{AD179864-1DCA-43A3-8050-07B84C0C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  <w:lang w:val="en-US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jc w:val="both"/>
      <w:outlineLvl w:val="7"/>
    </w:pPr>
    <w:rPr>
      <w:rFonts w:ascii="Helvetica" w:hAnsi="Helvetica"/>
      <w:b/>
      <w:spacing w:val="15"/>
      <w:sz w:val="20"/>
      <w:szCs w:val="20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Policepardfaut1">
    <w:name w:val="Police par défaut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BodyTextChar">
    <w:name w:val="Body Text Char"/>
    <w:rPr>
      <w:sz w:val="22"/>
      <w:lang w:val="en-US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styleId="Textkrper">
    <w:name w:val="Body Text"/>
    <w:basedOn w:val="Standard"/>
    <w:semiHidden/>
    <w:pPr>
      <w:spacing w:before="60" w:after="60"/>
      <w:ind w:firstLine="340"/>
      <w:jc w:val="both"/>
    </w:pPr>
    <w:rPr>
      <w:sz w:val="22"/>
      <w:szCs w:val="20"/>
      <w:lang w:val="en-US"/>
    </w:rPr>
  </w:style>
  <w:style w:type="paragraph" w:styleId="Liste">
    <w:name w:val="List"/>
    <w:basedOn w:val="Textkrper"/>
    <w:semiHidden/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krper-Zeileneinzug">
    <w:name w:val="Body Text Indent"/>
    <w:basedOn w:val="Standard"/>
    <w:semiHidden/>
    <w:pPr>
      <w:ind w:right="41"/>
    </w:pPr>
    <w:rPr>
      <w:rFonts w:ascii="Arial" w:hAnsi="Arial"/>
      <w:sz w:val="20"/>
      <w:szCs w:val="20"/>
      <w:lang w:val="en-US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Verdana" w:hAnsi="Verdana"/>
      <w:color w:val="555555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B0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B08AB"/>
    <w:rPr>
      <w:sz w:val="24"/>
      <w:szCs w:val="24"/>
      <w:lang w:val="en-GB" w:eastAsia="ar-SA"/>
    </w:rPr>
  </w:style>
  <w:style w:type="paragraph" w:styleId="Fuzeile">
    <w:name w:val="footer"/>
    <w:basedOn w:val="Standard"/>
    <w:link w:val="FuzeileZchn"/>
    <w:uiPriority w:val="99"/>
    <w:unhideWhenUsed/>
    <w:rsid w:val="00CB0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B08AB"/>
    <w:rPr>
      <w:sz w:val="24"/>
      <w:szCs w:val="24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20C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DF20CF"/>
    <w:rPr>
      <w:rFonts w:ascii="Calibri Light" w:eastAsia="Times New Roman" w:hAnsi="Calibri Light" w:cs="Times New Roman"/>
      <w:sz w:val="24"/>
      <w:szCs w:val="24"/>
      <w:lang w:val="en-GB" w:eastAsia="ar-SA"/>
    </w:rPr>
  </w:style>
  <w:style w:type="character" w:customStyle="1" w:styleId="berschrift1Zchn">
    <w:name w:val="Überschrift 1 Zchn"/>
    <w:link w:val="berschrift1"/>
    <w:rsid w:val="00C50E24"/>
    <w:rPr>
      <w:rFonts w:ascii="Arial" w:hAnsi="Arial"/>
      <w:b/>
      <w:lang w:val="en-US" w:eastAsia="ar-SA"/>
    </w:rPr>
  </w:style>
  <w:style w:type="character" w:styleId="NichtaufgelsteErwhnung">
    <w:name w:val="Unresolved Mention"/>
    <w:uiPriority w:val="99"/>
    <w:semiHidden/>
    <w:unhideWhenUsed/>
    <w:rsid w:val="00DD0BCA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DD0B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funding-tenders/opportunities/docs/2021-2027/common/guidance/aga_en.pdf" TargetMode="External"/><Relationship Id="rId18" Type="http://schemas.openxmlformats.org/officeDocument/2006/relationships/hyperlink" Target="https://ec.europa.eu/info/funding-tenders/opportunities/docs/2021-2027/common/guidance/aga_en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ec.europa.eu/info/funding-tenders/opportunities/docs/2021-2027/common/guidance/aga_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docs/2021-2027/common/guidance/aga_en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aprende-project.eu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funding-tenders/opportunities/docs/2021-2027/common/guidance/aga_en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ec.europa.eu/info/funding-tenders/opportunities/docs/2021-2027/common/guidance/aga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funding-tenders/opportunities/docs/2021-2027/common/guidance/aga_en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DE856F3CC044AAE484B09A33C738E" ma:contentTypeVersion="13" ma:contentTypeDescription="Crée un document." ma:contentTypeScope="" ma:versionID="bd45d28568cca870036d30db5802ee34">
  <xsd:schema xmlns:xsd="http://www.w3.org/2001/XMLSchema" xmlns:xs="http://www.w3.org/2001/XMLSchema" xmlns:p="http://schemas.microsoft.com/office/2006/metadata/properties" xmlns:ns2="d26e74de-86eb-48df-9320-f75480e1dcf5" xmlns:ns3="5071603c-a549-4a7e-8bbc-8b899779e0b8" targetNamespace="http://schemas.microsoft.com/office/2006/metadata/properties" ma:root="true" ma:fieldsID="13c8f10232e737e722ad6e2721ce7b1d" ns2:_="" ns3:_="">
    <xsd:import namespace="d26e74de-86eb-48df-9320-f75480e1dcf5"/>
    <xsd:import namespace="5071603c-a549-4a7e-8bbc-8b899779e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e74de-86eb-48df-9320-f75480e1d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089507-e1de-4aab-946f-150ccb857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1603c-a549-4a7e-8bbc-8b899779e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419b5c-e5dd-4861-997c-31cb61daf45e}" ma:internalName="TaxCatchAll" ma:showField="CatchAllData" ma:web="5071603c-a549-4a7e-8bbc-8b899779e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e74de-86eb-48df-9320-f75480e1dcf5">
      <Terms xmlns="http://schemas.microsoft.com/office/infopath/2007/PartnerControls"/>
    </lcf76f155ced4ddcb4097134ff3c332f>
    <TaxCatchAll xmlns="5071603c-a549-4a7e-8bbc-8b899779e0b8" xsi:nil="true"/>
  </documentManagement>
</p:properties>
</file>

<file path=customXml/itemProps1.xml><?xml version="1.0" encoding="utf-8"?>
<ds:datastoreItem xmlns:ds="http://schemas.openxmlformats.org/officeDocument/2006/customXml" ds:itemID="{AC3868C1-4A68-4B95-9E1D-A15C619FE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e74de-86eb-48df-9320-f75480e1dcf5"/>
    <ds:schemaRef ds:uri="5071603c-a549-4a7e-8bbc-8b899779e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5E0DC-412E-47AE-8408-CAA2318D0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73803-D7A3-4434-904E-2338044B2C35}">
  <ds:schemaRefs>
    <ds:schemaRef ds:uri="http://schemas.microsoft.com/office/2006/metadata/properties"/>
    <ds:schemaRef ds:uri="http://schemas.microsoft.com/office/infopath/2007/PartnerControls"/>
    <ds:schemaRef ds:uri="d26e74de-86eb-48df-9320-f75480e1dcf5"/>
    <ds:schemaRef ds:uri="5071603c-a549-4a7e-8bbc-8b899779e0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EFNUDAT</vt:lpstr>
    </vt:vector>
  </TitlesOfParts>
  <Company/>
  <LinksUpToDate>false</LinksUpToDate>
  <CharactersWithSpaces>5523</CharactersWithSpaces>
  <SharedDoc>false</SharedDoc>
  <HLinks>
    <vt:vector size="42" baseType="variant">
      <vt:variant>
        <vt:i4>1376303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page=205</vt:lpwstr>
      </vt:variant>
      <vt:variant>
        <vt:i4>1048623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page=200</vt:lpwstr>
      </vt:variant>
      <vt:variant>
        <vt:i4>1703974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page=199</vt:lpwstr>
      </vt:variant>
      <vt:variant>
        <vt:i4>1376294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page=196</vt:lpwstr>
      </vt:variant>
      <vt:variant>
        <vt:i4>1441831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page=185</vt:lpwstr>
      </vt:variant>
      <vt:variant>
        <vt:i4>1114151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page=182</vt:lpwstr>
      </vt:variant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https://ec.europa.eu/info/funding-tenders/opportunities/docs/2021-2027/common/guidance/aga_en.pdf</vt:lpwstr>
      </vt:variant>
      <vt:variant>
        <vt:lpwstr>page=179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EFNUDAT</dc:title>
  <dc:subject/>
  <dc:creator>mondelaers</dc:creator>
  <cp:keywords/>
  <cp:lastModifiedBy>Junghans, Dr. Arnd (FWKK) - 1750</cp:lastModifiedBy>
  <cp:revision>4</cp:revision>
  <cp:lastPrinted>2011-01-24T13:23:00Z</cp:lastPrinted>
  <dcterms:created xsi:type="dcterms:W3CDTF">2025-05-13T06:06:00Z</dcterms:created>
  <dcterms:modified xsi:type="dcterms:W3CDTF">2025-08-11T05:58:00Z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0x01010003ADE856F3CC044AAE484B09A33C738E</vt:lpwstr>
  </property>
  <property fmtid="{D5CDD505-2E9C-101B-9397-08002B2CF9AE}" pid="3" name="MediaServiceImageTags">
    <vt:lpwstr/>
  </property>
</Properties>
</file>